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F2120" w14:textId="0DB7F554" w:rsidR="00D64A28" w:rsidRPr="00E04D66" w:rsidRDefault="00D64A28">
      <w:pPr>
        <w:spacing w:after="0" w:line="240" w:lineRule="auto"/>
        <w:jc w:val="center"/>
        <w:rPr>
          <w:rFonts w:ascii="Times New Roman" w:eastAsia="Times New Roman" w:hAnsi="Times New Roman" w:cs="Times New Roman"/>
          <w:b/>
          <w:sz w:val="34"/>
          <w:szCs w:val="34"/>
        </w:rPr>
      </w:pPr>
      <w:r>
        <w:br/>
      </w:r>
      <w:r w:rsidR="00150935" w:rsidRPr="00150935">
        <w:rPr>
          <w:rFonts w:ascii="Times New Roman" w:eastAsia="Times New Roman" w:hAnsi="Times New Roman" w:cs="Times New Roman"/>
          <w:b/>
          <w:sz w:val="34"/>
          <w:szCs w:val="34"/>
        </w:rPr>
        <w:t>Vlog Content and Youtuber Image on the Decision to Donate with Awareness of Donating as an Intervening Variable</w:t>
      </w:r>
    </w:p>
    <w:p w14:paraId="22D6BD71" w14:textId="77777777" w:rsidR="006B194C" w:rsidRDefault="006B194C">
      <w:pPr>
        <w:spacing w:after="0" w:line="240" w:lineRule="auto"/>
        <w:rPr>
          <w:rFonts w:ascii="Times New Roman" w:eastAsia="Times New Roman" w:hAnsi="Times New Roman" w:cs="Times New Roman"/>
          <w:sz w:val="24"/>
          <w:szCs w:val="24"/>
        </w:rPr>
      </w:pPr>
    </w:p>
    <w:p w14:paraId="093A99A3" w14:textId="77777777" w:rsidR="00562CEC" w:rsidRPr="00150935" w:rsidRDefault="00562CEC" w:rsidP="00562CEC">
      <w:pPr>
        <w:spacing w:after="0" w:line="240"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Roli Apriyansyah</w:t>
      </w:r>
    </w:p>
    <w:p w14:paraId="2824B697" w14:textId="77777777" w:rsidR="00562CEC" w:rsidRDefault="00562CEC" w:rsidP="00562CEC">
      <w:pPr>
        <w:spacing w:after="0" w:line="240" w:lineRule="auto"/>
        <w:jc w:val="center"/>
        <w:rPr>
          <w:rFonts w:ascii="Times New Roman" w:eastAsia="Times New Roman" w:hAnsi="Times New Roman" w:cs="Times New Roman"/>
          <w:b/>
          <w:sz w:val="24"/>
          <w:szCs w:val="24"/>
        </w:rPr>
      </w:pPr>
      <w:r w:rsidRPr="002501BA">
        <w:rPr>
          <w:rFonts w:ascii="Times New Roman" w:eastAsia="Times New Roman" w:hAnsi="Times New Roman" w:cs="Times New Roman"/>
          <w:sz w:val="24"/>
          <w:szCs w:val="24"/>
        </w:rPr>
        <w:t xml:space="preserve">Fakultas </w:t>
      </w:r>
      <w:r>
        <w:rPr>
          <w:rFonts w:ascii="Times New Roman" w:eastAsia="Times New Roman" w:hAnsi="Times New Roman" w:cs="Times New Roman"/>
          <w:sz w:val="24"/>
          <w:szCs w:val="24"/>
          <w:lang w:val="en-US"/>
        </w:rPr>
        <w:t>B</w:t>
      </w:r>
      <w:r w:rsidRPr="002501BA">
        <w:rPr>
          <w:rFonts w:ascii="Times New Roman" w:eastAsia="Times New Roman" w:hAnsi="Times New Roman" w:cs="Times New Roman"/>
          <w:sz w:val="24"/>
          <w:szCs w:val="24"/>
        </w:rPr>
        <w:t>isnis</w:t>
      </w:r>
      <w:r>
        <w:rPr>
          <w:rFonts w:ascii="Times New Roman" w:eastAsia="Times New Roman" w:hAnsi="Times New Roman" w:cs="Times New Roman"/>
          <w:sz w:val="24"/>
          <w:szCs w:val="24"/>
          <w:lang w:val="en-US"/>
        </w:rPr>
        <w:t xml:space="preserve">, </w:t>
      </w:r>
      <w:r w:rsidRPr="002501BA">
        <w:rPr>
          <w:rFonts w:ascii="Times New Roman" w:eastAsia="Times New Roman" w:hAnsi="Times New Roman" w:cs="Times New Roman"/>
          <w:sz w:val="24"/>
          <w:szCs w:val="24"/>
        </w:rPr>
        <w:t>Universitas Kristen Duta Wacana</w:t>
      </w:r>
      <w:r>
        <w:rPr>
          <w:rFonts w:ascii="Times New Roman" w:eastAsia="Times New Roman" w:hAnsi="Times New Roman" w:cs="Times New Roman"/>
          <w:sz w:val="24"/>
          <w:szCs w:val="24"/>
          <w:lang w:val="en-US"/>
        </w:rPr>
        <w:t xml:space="preserve">, </w:t>
      </w:r>
      <w:r w:rsidRPr="002501BA">
        <w:rPr>
          <w:rFonts w:ascii="Times New Roman" w:eastAsia="Times New Roman" w:hAnsi="Times New Roman" w:cs="Times New Roman"/>
          <w:sz w:val="24"/>
          <w:szCs w:val="24"/>
        </w:rPr>
        <w:t>Yogyakarta</w:t>
      </w:r>
      <w:r w:rsidRPr="002501BA">
        <w:rPr>
          <w:rFonts w:ascii="Times New Roman" w:eastAsia="Times New Roman" w:hAnsi="Times New Roman" w:cs="Times New Roman"/>
          <w:b/>
          <w:sz w:val="24"/>
          <w:szCs w:val="24"/>
        </w:rPr>
        <w:t xml:space="preserve"> </w:t>
      </w:r>
    </w:p>
    <w:p w14:paraId="237D976C" w14:textId="77777777" w:rsidR="00562CEC" w:rsidRDefault="00562CEC" w:rsidP="00562CEC">
      <w:pPr>
        <w:spacing w:after="0" w:line="240" w:lineRule="auto"/>
        <w:jc w:val="center"/>
        <w:rPr>
          <w:rFonts w:ascii="Times New Roman" w:eastAsia="Times New Roman" w:hAnsi="Times New Roman" w:cs="Times New Roman"/>
          <w:b/>
          <w:sz w:val="24"/>
          <w:szCs w:val="24"/>
        </w:rPr>
      </w:pPr>
      <w:r w:rsidRPr="000B1C71">
        <w:rPr>
          <w:rFonts w:ascii="Times New Roman" w:eastAsia="Times New Roman" w:hAnsi="Times New Roman" w:cs="Times New Roman"/>
          <w:b/>
          <w:sz w:val="24"/>
          <w:szCs w:val="24"/>
        </w:rPr>
        <w:t>Sisnuhadi</w:t>
      </w:r>
    </w:p>
    <w:p w14:paraId="2426D889" w14:textId="77777777" w:rsidR="00562CEC" w:rsidRDefault="00562CEC" w:rsidP="00562CEC">
      <w:pPr>
        <w:spacing w:after="0" w:line="240" w:lineRule="auto"/>
        <w:jc w:val="center"/>
        <w:rPr>
          <w:rFonts w:ascii="Times New Roman" w:eastAsia="Times New Roman" w:hAnsi="Times New Roman" w:cs="Times New Roman"/>
          <w:b/>
          <w:sz w:val="24"/>
          <w:szCs w:val="24"/>
        </w:rPr>
      </w:pPr>
      <w:r w:rsidRPr="002501BA">
        <w:rPr>
          <w:rFonts w:ascii="Times New Roman" w:eastAsia="Times New Roman" w:hAnsi="Times New Roman" w:cs="Times New Roman"/>
          <w:sz w:val="24"/>
          <w:szCs w:val="24"/>
        </w:rPr>
        <w:t xml:space="preserve">Fakultas </w:t>
      </w:r>
      <w:r>
        <w:rPr>
          <w:rFonts w:ascii="Times New Roman" w:eastAsia="Times New Roman" w:hAnsi="Times New Roman" w:cs="Times New Roman"/>
          <w:sz w:val="24"/>
          <w:szCs w:val="24"/>
          <w:lang w:val="en-US"/>
        </w:rPr>
        <w:t>B</w:t>
      </w:r>
      <w:r w:rsidRPr="002501BA">
        <w:rPr>
          <w:rFonts w:ascii="Times New Roman" w:eastAsia="Times New Roman" w:hAnsi="Times New Roman" w:cs="Times New Roman"/>
          <w:sz w:val="24"/>
          <w:szCs w:val="24"/>
        </w:rPr>
        <w:t>isnis</w:t>
      </w:r>
      <w:r>
        <w:rPr>
          <w:rFonts w:ascii="Times New Roman" w:eastAsia="Times New Roman" w:hAnsi="Times New Roman" w:cs="Times New Roman"/>
          <w:sz w:val="24"/>
          <w:szCs w:val="24"/>
          <w:lang w:val="en-US"/>
        </w:rPr>
        <w:t xml:space="preserve">, </w:t>
      </w:r>
      <w:r w:rsidRPr="002501BA">
        <w:rPr>
          <w:rFonts w:ascii="Times New Roman" w:eastAsia="Times New Roman" w:hAnsi="Times New Roman" w:cs="Times New Roman"/>
          <w:sz w:val="24"/>
          <w:szCs w:val="24"/>
        </w:rPr>
        <w:t>Universitas Kristen Duta Wacana</w:t>
      </w:r>
      <w:r>
        <w:rPr>
          <w:rFonts w:ascii="Times New Roman" w:eastAsia="Times New Roman" w:hAnsi="Times New Roman" w:cs="Times New Roman"/>
          <w:sz w:val="24"/>
          <w:szCs w:val="24"/>
          <w:lang w:val="en-US"/>
        </w:rPr>
        <w:t xml:space="preserve">, </w:t>
      </w:r>
      <w:r w:rsidRPr="002501BA">
        <w:rPr>
          <w:rFonts w:ascii="Times New Roman" w:eastAsia="Times New Roman" w:hAnsi="Times New Roman" w:cs="Times New Roman"/>
          <w:sz w:val="24"/>
          <w:szCs w:val="24"/>
        </w:rPr>
        <w:t>Yogyakarta</w:t>
      </w:r>
      <w:r w:rsidRPr="002501BA">
        <w:rPr>
          <w:rFonts w:ascii="Times New Roman" w:eastAsia="Times New Roman" w:hAnsi="Times New Roman" w:cs="Times New Roman"/>
          <w:b/>
          <w:sz w:val="24"/>
          <w:szCs w:val="24"/>
        </w:rPr>
        <w:t xml:space="preserve"> </w:t>
      </w:r>
    </w:p>
    <w:p w14:paraId="014DD27F" w14:textId="77777777" w:rsidR="00562CEC" w:rsidRPr="003B119D" w:rsidRDefault="00562CEC" w:rsidP="00562CE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Author’s correspondence:</w:t>
      </w:r>
      <w:r w:rsidRPr="003B119D">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lang w:val="en-US"/>
        </w:rPr>
        <w:t>roliapriyansyah</w:t>
      </w:r>
      <w:r w:rsidRPr="003B119D">
        <w:rPr>
          <w:rFonts w:ascii="Times New Roman" w:eastAsia="Times New Roman" w:hAnsi="Times New Roman" w:cs="Times New Roman"/>
          <w:i/>
          <w:sz w:val="20"/>
          <w:szCs w:val="20"/>
        </w:rPr>
        <w:t>@email.com</w:t>
      </w:r>
    </w:p>
    <w:p w14:paraId="6A714210" w14:textId="1A946143" w:rsidR="00631262" w:rsidRDefault="00631262" w:rsidP="006D01C6">
      <w:pPr>
        <w:spacing w:after="0" w:line="240" w:lineRule="auto"/>
        <w:jc w:val="both"/>
        <w:rPr>
          <w:rFonts w:ascii="Times New Roman" w:eastAsia="Times New Roman" w:hAnsi="Times New Roman" w:cs="Times New Roman"/>
          <w:sz w:val="24"/>
          <w:szCs w:val="24"/>
        </w:rPr>
      </w:pPr>
    </w:p>
    <w:p w14:paraId="496407B4" w14:textId="1D885F5B" w:rsidR="00631262" w:rsidRDefault="00631262" w:rsidP="006D01C6">
      <w:pPr>
        <w:spacing w:after="0" w:line="240" w:lineRule="auto"/>
        <w:jc w:val="both"/>
        <w:rPr>
          <w:rFonts w:ascii="Times New Roman" w:eastAsia="Times New Roman" w:hAnsi="Times New Roman" w:cs="Times New Roman"/>
          <w:sz w:val="24"/>
          <w:szCs w:val="24"/>
        </w:rPr>
      </w:pPr>
    </w:p>
    <w:p w14:paraId="15869395" w14:textId="77777777" w:rsidR="001C321E" w:rsidRPr="006D01C6" w:rsidRDefault="001C321E" w:rsidP="006D01C6">
      <w:pPr>
        <w:spacing w:after="0" w:line="240" w:lineRule="auto"/>
        <w:rPr>
          <w:rFonts w:ascii="Times New Roman" w:eastAsia="Times New Roman" w:hAnsi="Times New Roman" w:cs="Times New Roman"/>
          <w:b/>
          <w:sz w:val="24"/>
          <w:szCs w:val="24"/>
        </w:rPr>
      </w:pPr>
    </w:p>
    <w:p w14:paraId="66D87B0A" w14:textId="59295767" w:rsidR="00BE195A" w:rsidRPr="00AE3BCC" w:rsidRDefault="008251D5" w:rsidP="00D20BB4">
      <w:pPr>
        <w:spacing w:after="0" w:line="240" w:lineRule="auto"/>
        <w:jc w:val="both"/>
        <w:rPr>
          <w:rFonts w:ascii="Times New Roman" w:eastAsia="Times New Roman" w:hAnsi="Times New Roman" w:cs="Times New Roman"/>
          <w:sz w:val="24"/>
          <w:szCs w:val="24"/>
        </w:rPr>
      </w:pPr>
      <w:r w:rsidRPr="00AE3BCC">
        <w:rPr>
          <w:rFonts w:ascii="Times New Roman" w:eastAsia="Times New Roman" w:hAnsi="Times New Roman" w:cs="Times New Roman"/>
          <w:b/>
          <w:sz w:val="24"/>
          <w:szCs w:val="24"/>
        </w:rPr>
        <w:t>Abstract</w:t>
      </w:r>
      <w:r w:rsidR="00155112" w:rsidRPr="00AE3BCC">
        <w:rPr>
          <w:rFonts w:ascii="Times New Roman" w:eastAsia="Times New Roman" w:hAnsi="Times New Roman" w:cs="Times New Roman"/>
          <w:sz w:val="24"/>
          <w:szCs w:val="24"/>
        </w:rPr>
        <w:t>.</w:t>
      </w:r>
      <w:r w:rsidRPr="00AE3BCC">
        <w:rPr>
          <w:rFonts w:ascii="Times New Roman" w:eastAsia="Times New Roman" w:hAnsi="Times New Roman" w:cs="Times New Roman"/>
          <w:sz w:val="24"/>
          <w:szCs w:val="24"/>
        </w:rPr>
        <w:t xml:space="preserve"> </w:t>
      </w:r>
      <w:r w:rsidR="00E070F6" w:rsidRPr="00E070F6">
        <w:rPr>
          <w:rFonts w:ascii="Times New Roman" w:eastAsia="Times New Roman" w:hAnsi="Times New Roman" w:cs="Times New Roman"/>
          <w:sz w:val="24"/>
          <w:szCs w:val="24"/>
          <w:lang w:val="en-US"/>
        </w:rPr>
        <w:t>The development of information technology impacts the pattern of society in collecting social funds. One of the popular technologies used in social fundraising efforts is YouT</w:t>
      </w:r>
      <w:r w:rsidR="00C73DEE">
        <w:rPr>
          <w:rFonts w:ascii="Times New Roman" w:eastAsia="Times New Roman" w:hAnsi="Times New Roman" w:cs="Times New Roman"/>
          <w:sz w:val="24"/>
          <w:szCs w:val="24"/>
          <w:lang w:val="en-US"/>
        </w:rPr>
        <w:t>u</w:t>
      </w:r>
      <w:r w:rsidR="00E070F6" w:rsidRPr="00E070F6">
        <w:rPr>
          <w:rFonts w:ascii="Times New Roman" w:eastAsia="Times New Roman" w:hAnsi="Times New Roman" w:cs="Times New Roman"/>
          <w:sz w:val="24"/>
          <w:szCs w:val="24"/>
          <w:lang w:val="en-US"/>
        </w:rPr>
        <w:t>be.</w:t>
      </w:r>
      <w:r w:rsidR="00E070F6">
        <w:rPr>
          <w:rFonts w:ascii="Times New Roman" w:eastAsia="Times New Roman" w:hAnsi="Times New Roman" w:cs="Times New Roman"/>
          <w:sz w:val="24"/>
          <w:szCs w:val="24"/>
          <w:lang w:val="en-US"/>
        </w:rPr>
        <w:t xml:space="preserve"> </w:t>
      </w:r>
      <w:r w:rsidR="00E070F6" w:rsidRPr="00E070F6">
        <w:rPr>
          <w:rFonts w:ascii="Times New Roman" w:eastAsia="Times New Roman" w:hAnsi="Times New Roman" w:cs="Times New Roman"/>
          <w:sz w:val="24"/>
          <w:szCs w:val="24"/>
        </w:rPr>
        <w:t>This research is in the form of field research which aims to analyze the effect of vlog content and YouTuber image on the decision to donate with the awareness of donating as an intervening variable. This study uses quantitative methods. Sources of data were obtained through research questionnaires which were distributed directly.</w:t>
      </w:r>
      <w:r w:rsidR="00D20BB4" w:rsidRPr="00D20BB4">
        <w:rPr>
          <w:rFonts w:ascii="Times New Roman" w:eastAsia="Times New Roman" w:hAnsi="Times New Roman" w:cs="Times New Roman"/>
          <w:sz w:val="24"/>
          <w:szCs w:val="24"/>
        </w:rPr>
        <w:t xml:space="preserve"> </w:t>
      </w:r>
      <w:r w:rsidR="00E070F6" w:rsidRPr="00E070F6">
        <w:rPr>
          <w:rFonts w:ascii="Times New Roman" w:eastAsia="Times New Roman" w:hAnsi="Times New Roman" w:cs="Times New Roman"/>
          <w:sz w:val="24"/>
          <w:szCs w:val="24"/>
        </w:rPr>
        <w:t>A total of 110 questionnaires were successfully collected. Funds were analyzed using a variant-based structural equation model (SEM) analysis, known as Partial Least Square (PLS).</w:t>
      </w:r>
      <w:r w:rsidR="00E070F6">
        <w:rPr>
          <w:rFonts w:ascii="Times New Roman" w:eastAsia="Times New Roman" w:hAnsi="Times New Roman" w:cs="Times New Roman"/>
          <w:sz w:val="24"/>
          <w:szCs w:val="24"/>
          <w:lang w:val="en-US"/>
        </w:rPr>
        <w:t xml:space="preserve"> </w:t>
      </w:r>
      <w:r w:rsidR="00E070F6" w:rsidRPr="00E070F6">
        <w:rPr>
          <w:rFonts w:ascii="Times New Roman" w:eastAsia="Times New Roman" w:hAnsi="Times New Roman" w:cs="Times New Roman"/>
          <w:sz w:val="24"/>
          <w:szCs w:val="24"/>
        </w:rPr>
        <w:t>The results of data analysis prove that vlog content and YouTuber imagery have a significant influence on donation awareness. This research also proves that the vlog content and YouTube image have an effect on the decision to donate through awareness to donate. Furthermore, awareness of donating is proven to have a significant influence on the decision to donate.</w:t>
      </w:r>
    </w:p>
    <w:p w14:paraId="19F52C84" w14:textId="77777777" w:rsidR="00BE195A" w:rsidRPr="00AE3BCC" w:rsidRDefault="00BE195A" w:rsidP="00155112">
      <w:pPr>
        <w:spacing w:after="0" w:line="240" w:lineRule="auto"/>
        <w:jc w:val="both"/>
        <w:rPr>
          <w:rFonts w:ascii="Times New Roman" w:eastAsia="Times New Roman" w:hAnsi="Times New Roman" w:cs="Times New Roman"/>
          <w:sz w:val="24"/>
          <w:szCs w:val="24"/>
        </w:rPr>
      </w:pPr>
    </w:p>
    <w:p w14:paraId="6DB97D6C" w14:textId="5DE21A1E" w:rsidR="006B194C" w:rsidRPr="00AE3BCC" w:rsidRDefault="008251D5" w:rsidP="00155112">
      <w:pPr>
        <w:spacing w:after="0" w:line="240" w:lineRule="auto"/>
        <w:jc w:val="both"/>
        <w:rPr>
          <w:rFonts w:ascii="Times New Roman" w:eastAsia="Times New Roman" w:hAnsi="Times New Roman" w:cs="Times New Roman"/>
          <w:sz w:val="24"/>
          <w:szCs w:val="24"/>
        </w:rPr>
      </w:pPr>
      <w:r w:rsidRPr="00AE3BCC">
        <w:rPr>
          <w:rFonts w:ascii="Times New Roman" w:eastAsia="Times New Roman" w:hAnsi="Times New Roman" w:cs="Times New Roman"/>
          <w:b/>
          <w:sz w:val="24"/>
          <w:szCs w:val="24"/>
        </w:rPr>
        <w:t>Keywords</w:t>
      </w:r>
      <w:r w:rsidR="00DC50D4" w:rsidRPr="00AE3BCC">
        <w:rPr>
          <w:rFonts w:ascii="Times New Roman" w:eastAsia="Times New Roman" w:hAnsi="Times New Roman" w:cs="Times New Roman"/>
          <w:sz w:val="24"/>
          <w:szCs w:val="24"/>
        </w:rPr>
        <w:t xml:space="preserve">: </w:t>
      </w:r>
      <w:r w:rsidR="00C22313">
        <w:rPr>
          <w:rFonts w:ascii="Times New Roman" w:hAnsi="Times New Roman" w:cs="Times New Roman"/>
          <w:sz w:val="24"/>
          <w:szCs w:val="24"/>
          <w:lang w:val="en-US"/>
        </w:rPr>
        <w:t>V</w:t>
      </w:r>
      <w:r w:rsidR="00C22313" w:rsidRPr="00C22313">
        <w:rPr>
          <w:rFonts w:ascii="Times New Roman" w:hAnsi="Times New Roman" w:cs="Times New Roman"/>
          <w:sz w:val="24"/>
          <w:szCs w:val="24"/>
          <w:lang w:val="en-US"/>
        </w:rPr>
        <w:t>log content</w:t>
      </w:r>
      <w:r w:rsidR="00C22313">
        <w:rPr>
          <w:rFonts w:ascii="Times New Roman" w:hAnsi="Times New Roman" w:cs="Times New Roman"/>
          <w:sz w:val="24"/>
          <w:szCs w:val="24"/>
          <w:lang w:val="en-US"/>
        </w:rPr>
        <w:t>;</w:t>
      </w:r>
      <w:r w:rsidR="00C22313" w:rsidRPr="00C22313">
        <w:rPr>
          <w:rFonts w:ascii="Times New Roman" w:hAnsi="Times New Roman" w:cs="Times New Roman"/>
          <w:sz w:val="24"/>
          <w:szCs w:val="24"/>
          <w:lang w:val="en-US"/>
        </w:rPr>
        <w:t xml:space="preserve"> </w:t>
      </w:r>
      <w:r w:rsidR="00C22313">
        <w:rPr>
          <w:rFonts w:ascii="Times New Roman" w:hAnsi="Times New Roman" w:cs="Times New Roman"/>
          <w:sz w:val="24"/>
          <w:szCs w:val="24"/>
          <w:lang w:val="en-US"/>
        </w:rPr>
        <w:t>Y</w:t>
      </w:r>
      <w:r w:rsidR="00C22313" w:rsidRPr="00C22313">
        <w:rPr>
          <w:rFonts w:ascii="Times New Roman" w:hAnsi="Times New Roman" w:cs="Times New Roman"/>
          <w:sz w:val="24"/>
          <w:szCs w:val="24"/>
          <w:lang w:val="en-US"/>
        </w:rPr>
        <w:t>ou</w:t>
      </w:r>
      <w:r w:rsidR="00C22313">
        <w:rPr>
          <w:rFonts w:ascii="Times New Roman" w:hAnsi="Times New Roman" w:cs="Times New Roman"/>
          <w:sz w:val="24"/>
          <w:szCs w:val="24"/>
          <w:lang w:val="en-US"/>
        </w:rPr>
        <w:t>T</w:t>
      </w:r>
      <w:r w:rsidR="00C22313" w:rsidRPr="00C22313">
        <w:rPr>
          <w:rFonts w:ascii="Times New Roman" w:hAnsi="Times New Roman" w:cs="Times New Roman"/>
          <w:sz w:val="24"/>
          <w:szCs w:val="24"/>
          <w:lang w:val="en-US"/>
        </w:rPr>
        <w:t>ube</w:t>
      </w:r>
      <w:r w:rsidR="00C22313">
        <w:rPr>
          <w:rFonts w:ascii="Times New Roman" w:hAnsi="Times New Roman" w:cs="Times New Roman"/>
          <w:sz w:val="24"/>
          <w:szCs w:val="24"/>
          <w:lang w:val="en-US"/>
        </w:rPr>
        <w:t>r</w:t>
      </w:r>
      <w:r w:rsidR="00C22313" w:rsidRPr="00C22313">
        <w:rPr>
          <w:rFonts w:ascii="Times New Roman" w:hAnsi="Times New Roman" w:cs="Times New Roman"/>
          <w:sz w:val="24"/>
          <w:szCs w:val="24"/>
          <w:lang w:val="en-US"/>
        </w:rPr>
        <w:t xml:space="preserve"> image</w:t>
      </w:r>
      <w:r w:rsidR="00C22313">
        <w:rPr>
          <w:rFonts w:ascii="Times New Roman" w:hAnsi="Times New Roman" w:cs="Times New Roman"/>
          <w:sz w:val="24"/>
          <w:szCs w:val="24"/>
          <w:lang w:val="en-US"/>
        </w:rPr>
        <w:t>;</w:t>
      </w:r>
      <w:r w:rsidR="00C22313" w:rsidRPr="00C22313">
        <w:rPr>
          <w:rFonts w:ascii="Times New Roman" w:hAnsi="Times New Roman" w:cs="Times New Roman"/>
          <w:sz w:val="24"/>
          <w:szCs w:val="24"/>
          <w:lang w:val="en-US"/>
        </w:rPr>
        <w:t xml:space="preserve"> </w:t>
      </w:r>
      <w:r w:rsidR="00C22313">
        <w:rPr>
          <w:rFonts w:ascii="Times New Roman" w:hAnsi="Times New Roman" w:cs="Times New Roman"/>
          <w:sz w:val="24"/>
          <w:szCs w:val="24"/>
          <w:lang w:val="en-US"/>
        </w:rPr>
        <w:t>A</w:t>
      </w:r>
      <w:r w:rsidR="00C22313" w:rsidRPr="00C22313">
        <w:rPr>
          <w:rFonts w:ascii="Times New Roman" w:hAnsi="Times New Roman" w:cs="Times New Roman"/>
          <w:sz w:val="24"/>
          <w:szCs w:val="24"/>
          <w:lang w:val="en-US"/>
        </w:rPr>
        <w:t>wareness to donate</w:t>
      </w:r>
      <w:r w:rsidR="00C22313">
        <w:rPr>
          <w:rFonts w:ascii="Times New Roman" w:hAnsi="Times New Roman" w:cs="Times New Roman"/>
          <w:sz w:val="24"/>
          <w:szCs w:val="24"/>
          <w:lang w:val="en-US"/>
        </w:rPr>
        <w:t>; D</w:t>
      </w:r>
      <w:r w:rsidR="00C22313" w:rsidRPr="00C22313">
        <w:rPr>
          <w:rFonts w:ascii="Times New Roman" w:hAnsi="Times New Roman" w:cs="Times New Roman"/>
          <w:sz w:val="24"/>
          <w:szCs w:val="24"/>
          <w:lang w:val="en-US"/>
        </w:rPr>
        <w:t>ecision to donate</w:t>
      </w:r>
    </w:p>
    <w:p w14:paraId="000D7E4A" w14:textId="77777777" w:rsidR="006B194C" w:rsidRDefault="006B194C" w:rsidP="00155112">
      <w:pPr>
        <w:spacing w:after="0" w:line="240" w:lineRule="auto"/>
        <w:jc w:val="both"/>
        <w:rPr>
          <w:rFonts w:ascii="Times New Roman" w:eastAsia="Times New Roman" w:hAnsi="Times New Roman" w:cs="Times New Roman"/>
          <w:sz w:val="24"/>
          <w:szCs w:val="24"/>
        </w:rPr>
      </w:pPr>
    </w:p>
    <w:p w14:paraId="7FA350B6" w14:textId="1A280404" w:rsidR="00155112" w:rsidRDefault="00AE3BCC" w:rsidP="001551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Abstrak</w:t>
      </w:r>
      <w:r w:rsidRPr="00155112">
        <w:rPr>
          <w:rFonts w:ascii="Times New Roman" w:eastAsia="Times New Roman" w:hAnsi="Times New Roman" w:cs="Times New Roman"/>
          <w:i/>
          <w:sz w:val="24"/>
          <w:szCs w:val="24"/>
        </w:rPr>
        <w:t xml:space="preserve">. </w:t>
      </w:r>
      <w:r w:rsidR="00F07648">
        <w:rPr>
          <w:rFonts w:ascii="Times New Roman" w:eastAsia="Times New Roman" w:hAnsi="Times New Roman" w:cs="Times New Roman"/>
          <w:sz w:val="24"/>
          <w:szCs w:val="24"/>
          <w:lang w:val="en-US"/>
        </w:rPr>
        <w:t>Perkembangan teknologi informasi berdampak pada pola masyarakat dalam melakukan pengumpulan dana sosial. Salah satu teknologi yang popular digunakan dalam upaya pengungumpulan dana sosial adalah YouT</w:t>
      </w:r>
      <w:r w:rsidR="00C73DEE">
        <w:rPr>
          <w:rFonts w:ascii="Times New Roman" w:eastAsia="Times New Roman" w:hAnsi="Times New Roman" w:cs="Times New Roman"/>
          <w:sz w:val="24"/>
          <w:szCs w:val="24"/>
          <w:lang w:val="en-US"/>
        </w:rPr>
        <w:t>u</w:t>
      </w:r>
      <w:r w:rsidR="00F07648">
        <w:rPr>
          <w:rFonts w:ascii="Times New Roman" w:eastAsia="Times New Roman" w:hAnsi="Times New Roman" w:cs="Times New Roman"/>
          <w:sz w:val="24"/>
          <w:szCs w:val="24"/>
          <w:lang w:val="en-US"/>
        </w:rPr>
        <w:t xml:space="preserve">be. </w:t>
      </w:r>
      <w:r w:rsidR="00F07648" w:rsidRPr="00D20BB4">
        <w:rPr>
          <w:rFonts w:ascii="Times New Roman" w:eastAsia="Times New Roman" w:hAnsi="Times New Roman" w:cs="Times New Roman"/>
          <w:sz w:val="24"/>
          <w:szCs w:val="24"/>
        </w:rPr>
        <w:t>Penelitian ini berupa penelitian lapangan yang bertujuan untuk menganalisis pengaruh konten vlog dan citra youtuber terhadap keputusan untuk berdonasi dengan kesadaran berdonasi sebagai variabel intervening</w:t>
      </w:r>
      <w:r w:rsidR="00F07648">
        <w:rPr>
          <w:rFonts w:ascii="Times New Roman" w:eastAsia="Times New Roman" w:hAnsi="Times New Roman" w:cs="Times New Roman"/>
          <w:sz w:val="24"/>
          <w:szCs w:val="24"/>
          <w:lang w:val="en-US"/>
        </w:rPr>
        <w:t xml:space="preserve">. </w:t>
      </w:r>
      <w:r w:rsidR="00F07648" w:rsidRPr="00D20BB4">
        <w:rPr>
          <w:rFonts w:ascii="Times New Roman" w:eastAsia="Times New Roman" w:hAnsi="Times New Roman" w:cs="Times New Roman"/>
          <w:sz w:val="24"/>
          <w:szCs w:val="24"/>
        </w:rPr>
        <w:t xml:space="preserve">Penelitian ini menggunakan metode kuantitatif. Sumber data diperoleh melalui kuesioner penelitian yang didistribusikan </w:t>
      </w:r>
      <w:r w:rsidR="008F53FA">
        <w:rPr>
          <w:rFonts w:ascii="Times New Roman" w:eastAsia="Times New Roman" w:hAnsi="Times New Roman" w:cs="Times New Roman"/>
          <w:sz w:val="24"/>
          <w:szCs w:val="24"/>
          <w:lang w:val="en-US"/>
        </w:rPr>
        <w:t>kepada responden penelitian</w:t>
      </w:r>
      <w:r w:rsidR="00F07648" w:rsidRPr="00D20BB4">
        <w:rPr>
          <w:rFonts w:ascii="Times New Roman" w:eastAsia="Times New Roman" w:hAnsi="Times New Roman" w:cs="Times New Roman"/>
          <w:sz w:val="24"/>
          <w:szCs w:val="24"/>
        </w:rPr>
        <w:t>. Jumlah kuesioner yang berhasil dikumpulkan sebanyak 110. Dana dianalisis menggunakan menggunakan analisis structural equation Model (SEM) berbasis varian atau juga biasa disebut dengan Partial Least Square (PLS).</w:t>
      </w:r>
      <w:r w:rsidR="00F07648">
        <w:rPr>
          <w:rFonts w:ascii="Times New Roman" w:eastAsia="Times New Roman" w:hAnsi="Times New Roman" w:cs="Times New Roman"/>
          <w:sz w:val="24"/>
          <w:szCs w:val="24"/>
          <w:lang w:val="en-US"/>
        </w:rPr>
        <w:t xml:space="preserve"> </w:t>
      </w:r>
      <w:r w:rsidR="00F07648" w:rsidRPr="00D20BB4">
        <w:rPr>
          <w:rFonts w:ascii="Times New Roman" w:eastAsia="Times New Roman" w:hAnsi="Times New Roman" w:cs="Times New Roman"/>
          <w:sz w:val="24"/>
          <w:szCs w:val="24"/>
        </w:rPr>
        <w:t xml:space="preserve">Hasil analisis data membuktikan bahwa konten vlog dan citra </w:t>
      </w:r>
      <w:r w:rsidR="008300ED">
        <w:rPr>
          <w:rFonts w:ascii="Times New Roman" w:eastAsia="Times New Roman" w:hAnsi="Times New Roman" w:cs="Times New Roman"/>
          <w:sz w:val="24"/>
          <w:szCs w:val="24"/>
          <w:lang w:val="en-US"/>
        </w:rPr>
        <w:t>Y</w:t>
      </w:r>
      <w:r w:rsidR="00F07648" w:rsidRPr="00D20BB4">
        <w:rPr>
          <w:rFonts w:ascii="Times New Roman" w:eastAsia="Times New Roman" w:hAnsi="Times New Roman" w:cs="Times New Roman"/>
          <w:sz w:val="24"/>
          <w:szCs w:val="24"/>
        </w:rPr>
        <w:t>ou</w:t>
      </w:r>
      <w:r w:rsidR="008300ED">
        <w:rPr>
          <w:rFonts w:ascii="Times New Roman" w:eastAsia="Times New Roman" w:hAnsi="Times New Roman" w:cs="Times New Roman"/>
          <w:sz w:val="24"/>
          <w:szCs w:val="24"/>
          <w:lang w:val="en-US"/>
        </w:rPr>
        <w:t>T</w:t>
      </w:r>
      <w:r w:rsidR="00F07648" w:rsidRPr="00D20BB4">
        <w:rPr>
          <w:rFonts w:ascii="Times New Roman" w:eastAsia="Times New Roman" w:hAnsi="Times New Roman" w:cs="Times New Roman"/>
          <w:sz w:val="24"/>
          <w:szCs w:val="24"/>
        </w:rPr>
        <w:t>ober memiliki pengaruh signifikan terhadap kesadaran berdonasi. Penelitian ini juga membuktikan bahwa konten vlog dan citra youtober berpengaruh terhadap keputusan untuk berdonasi melalui kesadaran berdonasi. Selanjutnya kesadaran berdonasi terbukti memiliki pengaruh signifikan terhadap keputusan untuk berdonasi.</w:t>
      </w:r>
    </w:p>
    <w:p w14:paraId="5079F292" w14:textId="77777777" w:rsidR="004E5A17" w:rsidRDefault="004E5A17" w:rsidP="00155112">
      <w:pPr>
        <w:spacing w:after="0" w:line="240" w:lineRule="auto"/>
        <w:jc w:val="both"/>
        <w:rPr>
          <w:rFonts w:ascii="Times New Roman" w:eastAsia="Times New Roman" w:hAnsi="Times New Roman" w:cs="Times New Roman"/>
          <w:sz w:val="24"/>
          <w:szCs w:val="24"/>
        </w:rPr>
      </w:pPr>
    </w:p>
    <w:p w14:paraId="31EEF50E" w14:textId="7CDC6BE4" w:rsidR="006B194C" w:rsidRDefault="003842C9" w:rsidP="00F07648">
      <w:pPr>
        <w:spacing w:after="0" w:line="240" w:lineRule="auto"/>
        <w:jc w:val="both"/>
        <w:rPr>
          <w:rFonts w:ascii="Times New Roman" w:eastAsia="Times New Roman" w:hAnsi="Times New Roman" w:cs="Times New Roman"/>
          <w:b/>
          <w:sz w:val="24"/>
          <w:szCs w:val="24"/>
        </w:rPr>
      </w:pPr>
      <w:r w:rsidRPr="001F104A">
        <w:rPr>
          <w:rFonts w:ascii="Times New Roman" w:eastAsia="Times New Roman" w:hAnsi="Times New Roman" w:cs="Times New Roman"/>
          <w:b/>
          <w:i/>
          <w:sz w:val="24"/>
          <w:szCs w:val="24"/>
        </w:rPr>
        <w:t>Kata kunci</w:t>
      </w:r>
      <w:r w:rsidR="00155112" w:rsidRPr="001F104A">
        <w:rPr>
          <w:rFonts w:ascii="Times New Roman" w:eastAsia="Times New Roman" w:hAnsi="Times New Roman" w:cs="Times New Roman"/>
          <w:i/>
          <w:sz w:val="24"/>
          <w:szCs w:val="24"/>
        </w:rPr>
        <w:t xml:space="preserve">: </w:t>
      </w:r>
      <w:r w:rsidR="00F07648">
        <w:rPr>
          <w:rFonts w:ascii="Times New Roman" w:hAnsi="Times New Roman" w:cs="Times New Roman"/>
          <w:sz w:val="24"/>
          <w:szCs w:val="24"/>
          <w:lang w:val="en-US"/>
        </w:rPr>
        <w:t>K</w:t>
      </w:r>
      <w:r w:rsidR="00F07648" w:rsidRPr="006667CA">
        <w:rPr>
          <w:rFonts w:ascii="Times New Roman" w:hAnsi="Times New Roman" w:cs="Times New Roman"/>
          <w:sz w:val="24"/>
          <w:szCs w:val="24"/>
        </w:rPr>
        <w:t>onten vlog</w:t>
      </w:r>
      <w:r w:rsidR="00F07648">
        <w:rPr>
          <w:rFonts w:ascii="Times New Roman" w:hAnsi="Times New Roman" w:cs="Times New Roman"/>
          <w:sz w:val="24"/>
          <w:szCs w:val="24"/>
          <w:lang w:val="en-US"/>
        </w:rPr>
        <w:t xml:space="preserve">: Citra </w:t>
      </w:r>
      <w:r w:rsidR="00F07648" w:rsidRPr="006667CA">
        <w:rPr>
          <w:rFonts w:ascii="Times New Roman" w:hAnsi="Times New Roman" w:cs="Times New Roman"/>
          <w:sz w:val="24"/>
          <w:szCs w:val="24"/>
        </w:rPr>
        <w:t>you</w:t>
      </w:r>
      <w:r w:rsidR="00F07648">
        <w:rPr>
          <w:rFonts w:ascii="Times New Roman" w:hAnsi="Times New Roman" w:cs="Times New Roman"/>
          <w:sz w:val="24"/>
          <w:szCs w:val="24"/>
          <w:lang w:val="en-US"/>
        </w:rPr>
        <w:t>T</w:t>
      </w:r>
      <w:r w:rsidR="00C73DEE">
        <w:rPr>
          <w:rFonts w:ascii="Times New Roman" w:hAnsi="Times New Roman" w:cs="Times New Roman"/>
          <w:sz w:val="24"/>
          <w:szCs w:val="24"/>
          <w:lang w:val="en-US"/>
        </w:rPr>
        <w:t>u</w:t>
      </w:r>
      <w:r w:rsidR="00F07648" w:rsidRPr="006667CA">
        <w:rPr>
          <w:rFonts w:ascii="Times New Roman" w:hAnsi="Times New Roman" w:cs="Times New Roman"/>
          <w:sz w:val="24"/>
          <w:szCs w:val="24"/>
        </w:rPr>
        <w:t>ber</w:t>
      </w:r>
      <w:r w:rsidR="00F07648">
        <w:rPr>
          <w:rFonts w:ascii="Times New Roman" w:hAnsi="Times New Roman" w:cs="Times New Roman"/>
          <w:sz w:val="24"/>
          <w:szCs w:val="24"/>
          <w:lang w:val="en-US"/>
        </w:rPr>
        <w:t>;</w:t>
      </w:r>
      <w:r w:rsidR="00F07648" w:rsidRPr="003B1259">
        <w:rPr>
          <w:rFonts w:ascii="Times New Roman" w:hAnsi="Times New Roman" w:cs="Times New Roman"/>
          <w:sz w:val="24"/>
          <w:szCs w:val="24"/>
        </w:rPr>
        <w:t xml:space="preserve"> </w:t>
      </w:r>
      <w:r w:rsidR="00F07648">
        <w:rPr>
          <w:rFonts w:ascii="Times New Roman" w:hAnsi="Times New Roman" w:cs="Times New Roman"/>
          <w:sz w:val="24"/>
          <w:szCs w:val="24"/>
          <w:lang w:val="en-US"/>
        </w:rPr>
        <w:t>K</w:t>
      </w:r>
      <w:r w:rsidR="00F07648" w:rsidRPr="006667CA">
        <w:rPr>
          <w:rFonts w:ascii="Times New Roman" w:hAnsi="Times New Roman" w:cs="Times New Roman"/>
          <w:sz w:val="24"/>
          <w:szCs w:val="24"/>
        </w:rPr>
        <w:t>esadaran berdonasi</w:t>
      </w:r>
      <w:r w:rsidR="00F07648">
        <w:rPr>
          <w:rFonts w:ascii="Times New Roman" w:hAnsi="Times New Roman" w:cs="Times New Roman"/>
          <w:sz w:val="24"/>
          <w:szCs w:val="24"/>
          <w:lang w:val="en-US"/>
        </w:rPr>
        <w:t>; K</w:t>
      </w:r>
      <w:r w:rsidR="00F07648" w:rsidRPr="006667CA">
        <w:rPr>
          <w:rFonts w:ascii="Times New Roman" w:hAnsi="Times New Roman" w:cs="Times New Roman"/>
          <w:sz w:val="24"/>
          <w:szCs w:val="24"/>
        </w:rPr>
        <w:t>eputusan berdonasi</w:t>
      </w:r>
    </w:p>
    <w:p w14:paraId="373BE9E3" w14:textId="0B0CE728" w:rsidR="00AE3BCC" w:rsidRDefault="00AE3BCC" w:rsidP="00155112">
      <w:pPr>
        <w:spacing w:after="0" w:line="240" w:lineRule="auto"/>
        <w:ind w:right="284"/>
        <w:rPr>
          <w:rFonts w:ascii="Times New Roman" w:eastAsia="Times New Roman" w:hAnsi="Times New Roman" w:cs="Times New Roman"/>
          <w:b/>
          <w:sz w:val="24"/>
          <w:szCs w:val="24"/>
        </w:rPr>
      </w:pPr>
    </w:p>
    <w:p w14:paraId="10886E1A" w14:textId="77777777" w:rsidR="000C00B2" w:rsidRDefault="000C00B2" w:rsidP="00DC050A">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BACKGROUND</w:t>
      </w:r>
    </w:p>
    <w:p w14:paraId="30F01152" w14:textId="37E336DE" w:rsidR="00E5072A" w:rsidRDefault="00E5072A" w:rsidP="0097280C">
      <w:pPr>
        <w:spacing w:before="120" w:after="0" w:line="360" w:lineRule="auto"/>
        <w:ind w:firstLine="567"/>
        <w:jc w:val="both"/>
        <w:rPr>
          <w:rFonts w:ascii="Times New Roman" w:hAnsi="Times New Roman" w:cs="Times New Roman"/>
          <w:sz w:val="24"/>
          <w:szCs w:val="24"/>
          <w:lang w:val="en-ID" w:eastAsia="id-ID"/>
        </w:rPr>
      </w:pPr>
      <w:r w:rsidRPr="00E5072A">
        <w:rPr>
          <w:rFonts w:ascii="Times New Roman" w:eastAsia="Times New Roman" w:hAnsi="Times New Roman" w:cs="Times New Roman"/>
          <w:sz w:val="24"/>
          <w:szCs w:val="24"/>
          <w:lang w:val="en-US"/>
        </w:rPr>
        <w:t>The rapid development of information technology makes it easier for people to interact. Community groups ultimately utilize the ease of interaction in raising funds or fundraising.</w:t>
      </w:r>
      <w:r>
        <w:rPr>
          <w:rFonts w:ascii="Times New Roman" w:eastAsia="Times New Roman" w:hAnsi="Times New Roman" w:cs="Times New Roman"/>
          <w:sz w:val="24"/>
          <w:szCs w:val="24"/>
          <w:lang w:val="en-US"/>
        </w:rPr>
        <w:t xml:space="preserve"> </w:t>
      </w:r>
      <w:r w:rsidRPr="00E5072A">
        <w:rPr>
          <w:rFonts w:ascii="Times New Roman" w:hAnsi="Times New Roman" w:cs="Times New Roman"/>
          <w:bCs/>
          <w:iCs/>
          <w:sz w:val="24"/>
          <w:szCs w:val="24"/>
          <w:lang w:val="en-ID" w:eastAsia="x-none"/>
        </w:rPr>
        <w:t>The latest example is a fundraising activity carried out by a group of people in Batu Layar Village, West Lombok Regency, West Nusa Tenggara Province</w:t>
      </w:r>
      <w:r w:rsidR="004723F4" w:rsidRPr="0043173E">
        <w:rPr>
          <w:rFonts w:ascii="Times New Roman" w:hAnsi="Times New Roman" w:cs="Times New Roman"/>
          <w:sz w:val="24"/>
          <w:szCs w:val="24"/>
          <w:lang w:val="en-ID" w:eastAsia="id-ID"/>
        </w:rPr>
        <w:t>.</w:t>
      </w:r>
      <w:r w:rsidR="004723F4">
        <w:rPr>
          <w:rFonts w:ascii="Times New Roman" w:hAnsi="Times New Roman" w:cs="Times New Roman"/>
          <w:sz w:val="24"/>
          <w:szCs w:val="24"/>
          <w:lang w:val="en-ID" w:eastAsia="id-ID"/>
        </w:rPr>
        <w:t xml:space="preserve"> </w:t>
      </w:r>
      <w:r w:rsidRPr="00E5072A">
        <w:rPr>
          <w:rFonts w:ascii="Times New Roman" w:hAnsi="Times New Roman" w:cs="Times New Roman"/>
          <w:sz w:val="24"/>
          <w:szCs w:val="24"/>
          <w:lang w:val="en-ID" w:eastAsia="id-ID"/>
        </w:rPr>
        <w:t>Fundraising activities are carried out to help sufferers of bladder exstrophy who need a lot of money for treatment. Through the YouTube channel social media: “Mbah Ringgo” the fundraising activity managed to raise funds of around IDR 125,000,000. What is clear is that social media, especially YouT</w:t>
      </w:r>
      <w:r w:rsidR="00B2109E">
        <w:rPr>
          <w:rFonts w:ascii="Times New Roman" w:hAnsi="Times New Roman" w:cs="Times New Roman"/>
          <w:sz w:val="24"/>
          <w:szCs w:val="24"/>
          <w:lang w:val="en-ID" w:eastAsia="id-ID"/>
        </w:rPr>
        <w:t>u</w:t>
      </w:r>
      <w:r w:rsidRPr="00E5072A">
        <w:rPr>
          <w:rFonts w:ascii="Times New Roman" w:hAnsi="Times New Roman" w:cs="Times New Roman"/>
          <w:sz w:val="24"/>
          <w:szCs w:val="24"/>
          <w:lang w:val="en-ID" w:eastAsia="id-ID"/>
        </w:rPr>
        <w:t>be, can now be used to carry out social activities in the form of fundraising.</w:t>
      </w:r>
    </w:p>
    <w:p w14:paraId="21BD7CB2" w14:textId="5676D236" w:rsidR="0097280C" w:rsidRPr="0097280C" w:rsidRDefault="00FE0D3F" w:rsidP="0097280C">
      <w:pPr>
        <w:spacing w:before="120" w:after="0" w:line="360" w:lineRule="auto"/>
        <w:ind w:firstLine="567"/>
        <w:jc w:val="both"/>
        <w:rPr>
          <w:rFonts w:ascii="Times New Roman" w:eastAsia="Times New Roman" w:hAnsi="Times New Roman" w:cs="Times New Roman"/>
          <w:sz w:val="24"/>
          <w:szCs w:val="24"/>
          <w:lang w:val="en-US"/>
        </w:rPr>
      </w:pPr>
      <w:r w:rsidRPr="00FE0D3F">
        <w:rPr>
          <w:rFonts w:ascii="Times New Roman" w:eastAsia="Times New Roman" w:hAnsi="Times New Roman" w:cs="Times New Roman"/>
          <w:sz w:val="24"/>
          <w:szCs w:val="24"/>
          <w:lang w:val="en-US"/>
        </w:rPr>
        <w:t>Previous research related to the success of fundraising was conducted by</w:t>
      </w:r>
      <w:r w:rsidR="0097280C" w:rsidRPr="0097280C">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Beier","given":"Michael","non-dropping-particle":"","parse-names":false,"suffix":""},{"dropping-particle":"","family":"Wagner","given":"Kerstin","non-dropping-particle":"","parse-names":false,"suffix":""}],"container-title":"Thirty Sixth International Conference on Information Systems","id":"ITEM-1","issue":"1","issued":{"date-parts":[["2015"]]},"page":"1-22","title":"Crowdfunding Success: A Perspective from Social Media and Ecommerce","type":"article-journal","volume":"5"},"uris":["http://www.mendeley.com/documents/?uuid=78f3496e-1684-4a1e-ad35-81f5c683ae2b"]}],"mendeley":{"formattedCitation":"(Beier &amp; Wagner, 2015)","manualFormatting":"Beier &amp; Wagner (2015)","plainTextFormattedCitation":"(Beier &amp; Wagner, 2015)","previouslyFormattedCitation":"(Beier &amp; Wagner, 2015)"},"properties":{"noteIndex":0},"schema":"https://github.com/citation-style-language/schema/raw/master/csl-citation.json"}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Beier &amp; Wagner</w:t>
      </w:r>
      <w:r w:rsidR="005D14BD">
        <w:rPr>
          <w:rFonts w:ascii="Times New Roman" w:eastAsia="Times New Roman" w:hAnsi="Times New Roman" w:cs="Times New Roman"/>
          <w:noProof/>
          <w:sz w:val="24"/>
          <w:szCs w:val="24"/>
          <w:lang w:val="en-US"/>
        </w:rPr>
        <w:t xml:space="preserve"> (</w:t>
      </w:r>
      <w:r w:rsidR="005D14BD" w:rsidRPr="005D14BD">
        <w:rPr>
          <w:rFonts w:ascii="Times New Roman" w:eastAsia="Times New Roman" w:hAnsi="Times New Roman" w:cs="Times New Roman"/>
          <w:noProof/>
          <w:sz w:val="24"/>
          <w:szCs w:val="24"/>
          <w:lang w:val="en-US"/>
        </w:rPr>
        <w:t>2015)</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which proved that fundraising through social media is determined by the skills in building networks and the efforts of content creators</w:t>
      </w:r>
      <w:r w:rsidR="0097280C" w:rsidRPr="0097280C">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Content creators need to use their network to mobilize people to donate and persuade them to participate. Furthermore</w:t>
      </w:r>
      <w:r>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Kaur","given":"Harmeet","non-dropping-particle":"","parse-names":false,"suffix":""},{"dropping-particle":"","family":"Gera","given":"Jaya","non-dropping-particle":"","parse-names":false,"suffix":""}],"container-title":"The 5th International Conference on Information Technology and Quantitative Management","id":"ITEM-1","issue":"1","issued":{"date-parts":[["2017"]]},"page":"767-774","title":"Effect of Social Media Connectivity on Success of Crowdfunding Campaigns","type":"article-journal","volume":"122"},"uris":["http://www.mendeley.com/documents/?uuid=c406c5b7-2838-44d4-92c6-db6548e71206"]}],"mendeley":{"formattedCitation":"(Kaur &amp; Gera, 2017)","manualFormatting":"Kaur &amp; Gera (2017)","plainTextFormattedCitation":"(Kaur &amp; Gera, 2017)","previouslyFormattedCitation":"(Kaur &amp; Gera, 2017)"},"properties":{"noteIndex":0},"schema":"https://github.com/citation-style-language/schema/raw/master/csl-citation.json"}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Kaur &amp; Gera</w:t>
      </w:r>
      <w:r w:rsidR="005D14BD">
        <w:rPr>
          <w:rFonts w:ascii="Times New Roman" w:eastAsia="Times New Roman" w:hAnsi="Times New Roman" w:cs="Times New Roman"/>
          <w:noProof/>
          <w:sz w:val="24"/>
          <w:szCs w:val="24"/>
          <w:lang w:val="en-US"/>
        </w:rPr>
        <w:t xml:space="preserve"> (</w:t>
      </w:r>
      <w:r w:rsidR="005D14BD" w:rsidRPr="005D14BD">
        <w:rPr>
          <w:rFonts w:ascii="Times New Roman" w:eastAsia="Times New Roman" w:hAnsi="Times New Roman" w:cs="Times New Roman"/>
          <w:noProof/>
          <w:sz w:val="24"/>
          <w:szCs w:val="24"/>
          <w:lang w:val="en-US"/>
        </w:rPr>
        <w:t>2017)</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also researched successful fundraising strategies.</w:t>
      </w:r>
      <w:r>
        <w:rPr>
          <w:rFonts w:ascii="Times New Roman" w:eastAsia="Times New Roman" w:hAnsi="Times New Roman" w:cs="Times New Roman"/>
          <w:sz w:val="24"/>
          <w:szCs w:val="24"/>
          <w:lang w:val="en-US"/>
        </w:rPr>
        <w:t xml:space="preserve"> </w:t>
      </w:r>
      <w:r w:rsidRPr="00FE0D3F">
        <w:rPr>
          <w:rFonts w:ascii="Times New Roman" w:eastAsia="Times New Roman" w:hAnsi="Times New Roman" w:cs="Times New Roman"/>
          <w:sz w:val="24"/>
          <w:szCs w:val="24"/>
          <w:lang w:val="en-US"/>
        </w:rPr>
        <w:t>The results of this study prove that the success of a fundraising activity depends on the maker's efforts. Crowdfunding creators must be able to persuade people to donate, and one of them is through social media.</w:t>
      </w:r>
    </w:p>
    <w:p w14:paraId="7D656B16" w14:textId="468E8796" w:rsidR="0097280C" w:rsidRPr="0097280C" w:rsidRDefault="007C3E08" w:rsidP="0097280C">
      <w:pPr>
        <w:spacing w:before="120" w:after="0" w:line="360" w:lineRule="auto"/>
        <w:ind w:firstLine="567"/>
        <w:jc w:val="both"/>
        <w:rPr>
          <w:rFonts w:ascii="Times New Roman" w:eastAsia="Times New Roman" w:hAnsi="Times New Roman" w:cs="Times New Roman"/>
          <w:sz w:val="24"/>
          <w:szCs w:val="24"/>
          <w:lang w:val="en-US"/>
        </w:rPr>
      </w:pPr>
      <w:r w:rsidRPr="007C3E08">
        <w:rPr>
          <w:rFonts w:ascii="Times New Roman" w:eastAsia="Times New Roman" w:hAnsi="Times New Roman" w:cs="Times New Roman"/>
          <w:sz w:val="24"/>
          <w:szCs w:val="24"/>
          <w:lang w:val="en-US"/>
        </w:rPr>
        <w:t>Several strategies are needed to attract people to donate by utilizing social media. According to</w:t>
      </w:r>
      <w:r>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{"citationItems":[{"id":"ITEM-1","itemData":{"DOI":"10.33164/iptekkom.21.2.2019.155-168","ISSN":"1410-3346","abstract":"Internet telah memasuki setiap segi kehidupan kita dan merubah cara kita berinteraksi dengan orang lain. Kini masyarakat dapat dengan mudah melakukan penggalangan dana maupun menyumbangkan dana yang mereka miliki secara online. Hal ini yang disebut dengan crowdfunding. Crowdfunding merupakan metode pendanaan berbasis Internet untuk merealisasikan suatu inisiatif melalui kontribusi pendanaan dari kelompok besar orang yang didistribusikan secara online dalam jangka waktu terbatas. Penelitian ini bertujuan untuk melihat bagaimana Kitabisa.com sebagai salah satu platform crowdfunding merumuskan strategi komunikasi organisasinya sehingga kini menjadi platform crowdfunding terpopuler di Indonesia. Penelitian ini menggunakan pendekatan kualitatif dengan metode pengumpulan data melalui wawancara, observasi, dokumentasi dan studi kepustakaan. Dalam pembahasan dan analisis data digunakan kerangka konsep teoritis mengenai strategi komunikasi yang meliputi 5 (lima) kategori, yaitu penentuan tujuan komunikasi, penentuan segmentasi khayalak, penyusunan dan metode penyampaian pesan, pemilihan media, dan peranan komunikator.","author":[{"dropping-particle":"","family":"Barthelemy","given":"Ferdiza","non-dropping-particle":"","parse-names":false,"suffix":""},{"dropping-particle":"","family":"Irwansyah","given":"","non-dropping-particle":"","parse-names":false,"suffix":""}],"container-title":"JURNAL IPTEKKOM : Jurnal Ilmu Pengetahuan &amp; Teknologi Informasi","id":"ITEM-1","issue":"2","issued":{"date-parts":[["2019"]]},"page":"155","title":"Strategi Komunikasi Crowdfunding melalui Media Sosial (Crowdfunding Communication Strategy through Social Media)","type":"article-journal","volume":"21"},"uris":["http://www.mendeley.com/documents/?uuid=733d9d5d-22fa-4f9a-876a-536ca51d823e"]}],"mendeley":{"formattedCitation":"(Barthelemy &amp; Irwansyah, 2019)","manualFormatting":"Barthelemy &amp; Irwansyah, (2019)","plainTextFormattedCitation":"(Barthelemy &amp; Irwansyah, 2019)","previouslyFormattedCitation":"(Barthelemy &amp; Irwansyah, 2019)"},"properties":{"noteIndex":0},"schema":"https://github.com/citation-style-language/schema/raw/master/csl-citation.json"}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 xml:space="preserve">Barthelemy &amp; Irwansyah, </w:t>
      </w:r>
      <w:r w:rsidR="005D14BD">
        <w:rPr>
          <w:rFonts w:ascii="Times New Roman" w:eastAsia="Times New Roman" w:hAnsi="Times New Roman" w:cs="Times New Roman"/>
          <w:noProof/>
          <w:sz w:val="24"/>
          <w:szCs w:val="24"/>
          <w:lang w:val="en-US"/>
        </w:rPr>
        <w:t>(</w:t>
      </w:r>
      <w:r w:rsidR="005D14BD" w:rsidRPr="005D14BD">
        <w:rPr>
          <w:rFonts w:ascii="Times New Roman" w:eastAsia="Times New Roman" w:hAnsi="Times New Roman" w:cs="Times New Roman"/>
          <w:noProof/>
          <w:sz w:val="24"/>
          <w:szCs w:val="24"/>
          <w:lang w:val="en-US"/>
        </w:rPr>
        <w:t>2019)</w:t>
      </w:r>
      <w:r w:rsidR="005D14BD">
        <w:rPr>
          <w:rFonts w:ascii="Times New Roman" w:eastAsia="Times New Roman" w:hAnsi="Times New Roman" w:cs="Times New Roman"/>
          <w:sz w:val="24"/>
          <w:szCs w:val="24"/>
          <w:lang w:val="en-US"/>
        </w:rPr>
        <w:fldChar w:fldCharType="end"/>
      </w:r>
      <w:r w:rsidR="0097280C" w:rsidRPr="0097280C">
        <w:rPr>
          <w:rFonts w:ascii="Times New Roman" w:eastAsia="Times New Roman" w:hAnsi="Times New Roman" w:cs="Times New Roman"/>
          <w:sz w:val="24"/>
          <w:szCs w:val="24"/>
          <w:lang w:val="en-US"/>
        </w:rPr>
        <w:t xml:space="preserve"> </w:t>
      </w:r>
      <w:r w:rsidRPr="007C3E08">
        <w:rPr>
          <w:rFonts w:ascii="Times New Roman" w:eastAsia="Times New Roman" w:hAnsi="Times New Roman" w:cs="Times New Roman"/>
          <w:sz w:val="24"/>
          <w:szCs w:val="24"/>
          <w:lang w:val="en-US"/>
        </w:rPr>
        <w:t>strategies that can be used are the preparation of messages and communicators.</w:t>
      </w:r>
      <w:r w:rsidR="0097280C" w:rsidRPr="0097280C">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{"citationItems":[{"id":"ITEM-1","itemData":{"author":[{"dropping-particle":"","family":"Lee","given":"Nancy R","non-dropping-particle":"","parse-names":false,"suffix":""},{"dropping-particle":"","family":"Kottler","given":"Philip","non-dropping-particle":"","parse-names":false,"suffix":""}],"id":"ITEM-1","issued":{"date-parts":[["2011"]]},"publisher":"Sage Publications","publisher-place":"London","title":"Social Marketing Influencing Behaviors for Good","type":"book"},"uris":["http://www.mendeley.com/documents/?uuid=c649bf0c-7fc0-4d57-9316-630a64895a4c"]}],"mendeley":{"formattedCitation":"(Lee &amp; Kottler, 2011)","manualFormatting":"Lee &amp; Kottler, (2011)","plainTextFormattedCitation":"(Lee &amp; Kottler, 2011)","previouslyFormattedCitation":"(Lee &amp; Kottler, 2011)"},"properties":{"noteIndex":0},"schema":"https://github.com/citation-style-language/schema/raw/master/csl-citation.json"}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 xml:space="preserve">Lee &amp; Kottler, </w:t>
      </w:r>
      <w:r w:rsidR="005D14BD">
        <w:rPr>
          <w:rFonts w:ascii="Times New Roman" w:eastAsia="Times New Roman" w:hAnsi="Times New Roman" w:cs="Times New Roman"/>
          <w:noProof/>
          <w:sz w:val="24"/>
          <w:szCs w:val="24"/>
          <w:lang w:val="en-US"/>
        </w:rPr>
        <w:t>(</w:t>
      </w:r>
      <w:r w:rsidR="005D14BD" w:rsidRPr="005D14BD">
        <w:rPr>
          <w:rFonts w:ascii="Times New Roman" w:eastAsia="Times New Roman" w:hAnsi="Times New Roman" w:cs="Times New Roman"/>
          <w:noProof/>
          <w:sz w:val="24"/>
          <w:szCs w:val="24"/>
          <w:lang w:val="en-US"/>
        </w:rPr>
        <w:t>2011)</w:t>
      </w:r>
      <w:r w:rsidR="005D14BD">
        <w:rPr>
          <w:rFonts w:ascii="Times New Roman" w:eastAsia="Times New Roman" w:hAnsi="Times New Roman" w:cs="Times New Roman"/>
          <w:sz w:val="24"/>
          <w:szCs w:val="24"/>
          <w:lang w:val="en-US"/>
        </w:rPr>
        <w:fldChar w:fldCharType="end"/>
      </w:r>
      <w:r w:rsidR="0097280C" w:rsidRPr="0097280C">
        <w:rPr>
          <w:rFonts w:ascii="Times New Roman" w:eastAsia="Times New Roman" w:hAnsi="Times New Roman" w:cs="Times New Roman"/>
          <w:sz w:val="24"/>
          <w:szCs w:val="24"/>
          <w:lang w:val="en-US"/>
        </w:rPr>
        <w:t xml:space="preserve"> </w:t>
      </w:r>
      <w:r w:rsidR="00D80DA9" w:rsidRPr="00D80DA9">
        <w:rPr>
          <w:rFonts w:ascii="Times New Roman" w:eastAsia="Times New Roman" w:hAnsi="Times New Roman" w:cs="Times New Roman"/>
          <w:sz w:val="24"/>
          <w:szCs w:val="24"/>
          <w:lang w:val="en-US"/>
        </w:rPr>
        <w:t>suggest that the purpose of compiling messages is to develop an effective message for the intended audience in order to achieve the communication goals that have been set. The trick is to form a statement according to the values, the benefits that can be achieved, face obstacles, invite action, and test the message.</w:t>
      </w:r>
    </w:p>
    <w:p w14:paraId="36CA3490" w14:textId="20B231EB" w:rsidR="0097280C" w:rsidRPr="0097280C" w:rsidRDefault="0085615D" w:rsidP="0097280C">
      <w:pPr>
        <w:spacing w:before="120" w:after="0" w:line="360" w:lineRule="auto"/>
        <w:ind w:firstLine="567"/>
        <w:jc w:val="both"/>
        <w:rPr>
          <w:rFonts w:ascii="Times New Roman" w:eastAsia="Times New Roman" w:hAnsi="Times New Roman" w:cs="Times New Roman"/>
          <w:sz w:val="24"/>
          <w:szCs w:val="24"/>
          <w:lang w:val="en-US"/>
        </w:rPr>
      </w:pPr>
      <w:r w:rsidRPr="0085615D">
        <w:rPr>
          <w:rFonts w:ascii="Times New Roman" w:eastAsia="Times New Roman" w:hAnsi="Times New Roman" w:cs="Times New Roman"/>
          <w:sz w:val="24"/>
          <w:szCs w:val="24"/>
          <w:lang w:val="en-US"/>
        </w:rPr>
        <w:t>In delivering this message, it is necessary to have Vlog content on YouTube. Vlog content on YouTube can raise the awareness of others to make donations.</w:t>
      </w:r>
      <w:r>
        <w:rPr>
          <w:rFonts w:ascii="Times New Roman" w:eastAsia="Times New Roman" w:hAnsi="Times New Roman" w:cs="Times New Roman"/>
          <w:sz w:val="24"/>
          <w:szCs w:val="24"/>
          <w:lang w:val="en-US"/>
        </w:rPr>
        <w:t xml:space="preserve"> </w:t>
      </w:r>
      <w:r w:rsidRPr="0085615D">
        <w:rPr>
          <w:rFonts w:ascii="Times New Roman" w:eastAsia="Times New Roman" w:hAnsi="Times New Roman" w:cs="Times New Roman"/>
          <w:sz w:val="24"/>
          <w:szCs w:val="24"/>
          <w:lang w:val="en-US"/>
        </w:rPr>
        <w:t>This is because vlog content on YouTube will be an entry point for the public to get more information. Thus the Youtubers create exciting content.</w:t>
      </w:r>
      <w:r w:rsidR="0097280C" w:rsidRPr="0097280C">
        <w:rPr>
          <w:rFonts w:ascii="Times New Roman" w:eastAsia="Times New Roman" w:hAnsi="Times New Roman" w:cs="Times New Roman"/>
          <w:sz w:val="24"/>
          <w:szCs w:val="24"/>
          <w:lang w:val="en-US"/>
        </w:rPr>
        <w:t xml:space="preserve"> </w:t>
      </w:r>
      <w:r w:rsidRPr="0085615D">
        <w:rPr>
          <w:rFonts w:ascii="Times New Roman" w:eastAsia="Times New Roman" w:hAnsi="Times New Roman" w:cs="Times New Roman"/>
          <w:sz w:val="24"/>
          <w:szCs w:val="24"/>
          <w:lang w:val="en-US"/>
        </w:rPr>
        <w:t xml:space="preserve">Vlog content on YouTube is the content and delivery of video messages that discuss the daily activities and shows </w:t>
      </w:r>
      <w:r w:rsidRPr="0085615D">
        <w:rPr>
          <w:rFonts w:ascii="Times New Roman" w:eastAsia="Times New Roman" w:hAnsi="Times New Roman" w:cs="Times New Roman"/>
          <w:sz w:val="24"/>
          <w:szCs w:val="24"/>
          <w:lang w:val="en-US"/>
        </w:rPr>
        <w:lastRenderedPageBreak/>
        <w:t>his credibility, attractiveness and power as a Vlogger where the content and delivery of video messages must be interesting, understandable, and acceptable to the audience.</w:t>
      </w:r>
    </w:p>
    <w:p w14:paraId="6BBD45C0" w14:textId="77777777" w:rsidR="00165144" w:rsidRDefault="007E7B3D" w:rsidP="0097280C">
      <w:pPr>
        <w:spacing w:before="120" w:after="0" w:line="360" w:lineRule="auto"/>
        <w:ind w:firstLine="567"/>
        <w:jc w:val="both"/>
        <w:rPr>
          <w:rFonts w:ascii="Times New Roman" w:eastAsia="Times New Roman" w:hAnsi="Times New Roman" w:cs="Times New Roman"/>
          <w:sz w:val="24"/>
          <w:szCs w:val="24"/>
          <w:lang w:val="en-US"/>
        </w:rPr>
      </w:pPr>
      <w:r w:rsidRPr="007E7B3D">
        <w:rPr>
          <w:rFonts w:ascii="Times New Roman" w:eastAsia="Times New Roman" w:hAnsi="Times New Roman" w:cs="Times New Roman"/>
          <w:sz w:val="24"/>
          <w:szCs w:val="24"/>
          <w:lang w:val="en-US"/>
        </w:rPr>
        <w:t>The second factor is the communicator, thus adequate communicators are needed in order to form public awareness to donate. The vital aspect of the communicator when conveying the message to the target audience is related to the attractiveness of the source and the credibility of the original.</w:t>
      </w:r>
      <w:r w:rsidR="0097280C" w:rsidRPr="0097280C">
        <w:rPr>
          <w:rFonts w:ascii="Times New Roman" w:eastAsia="Times New Roman" w:hAnsi="Times New Roman" w:cs="Times New Roman"/>
          <w:sz w:val="24"/>
          <w:szCs w:val="24"/>
          <w:lang w:val="en-US"/>
        </w:rPr>
        <w:t xml:space="preserve"> </w:t>
      </w:r>
      <w:r w:rsidRPr="007E7B3D">
        <w:rPr>
          <w:rFonts w:ascii="Times New Roman" w:eastAsia="Times New Roman" w:hAnsi="Times New Roman" w:cs="Times New Roman"/>
          <w:sz w:val="24"/>
          <w:szCs w:val="24"/>
          <w:lang w:val="en-US"/>
        </w:rPr>
        <w:t>For the message to be received by the target audience, the communicator must have credibility. Credibility here contains 2 (two) elements, namely: the first is expertise. That is, the communicator must have expertise or skills that are recognized by the target audience. The second element is trustworthiness. The source of the message must be able to build trust in the target audience</w:t>
      </w:r>
      <w:r w:rsidR="005D14BD">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{"citationItems":[{"id":"ITEM-1","itemData":{"author":[{"dropping-particle":"","family":"Poentarie","given":"E","non-dropping-particle":"","parse-names":false,"suffix":""}],"container-title":"Jurnal Studi Komunikasi Dan Media","id":"ITEM-1","issue":"2","issued":{"date-parts":[["2013"]]},"page":"163–172","title":"Penerapan Strategi Komunikasi pada PLIK Nanggulan 2","type":"article-journal","volume":"17"},"uris":["http://www.mendeley.com/documents/?uuid=8f13f1b9-aedc-4eca-9660-e921ad1e45c2"]}],"mendeley":{"formattedCitation":"(Poentarie, 2013)","plainTextFormattedCitation":"(Poentarie, 2013)","previouslyFormattedCitation":"(Poentarie, 2013)"},"properties":{"noteIndex":0},"schema":"https://github.com/citation-style-language/schema/raw/master/csl-citation.json"}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(Poentarie, 2013)</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w:t>
      </w:r>
      <w:r w:rsidR="00165144">
        <w:rPr>
          <w:rFonts w:ascii="Times New Roman" w:eastAsia="Times New Roman" w:hAnsi="Times New Roman" w:cs="Times New Roman"/>
          <w:sz w:val="24"/>
          <w:szCs w:val="24"/>
          <w:lang w:val="en-US"/>
        </w:rPr>
        <w:t xml:space="preserve"> </w:t>
      </w:r>
    </w:p>
    <w:p w14:paraId="68584CEC" w14:textId="14B0136A" w:rsidR="0097280C" w:rsidRPr="0097280C" w:rsidRDefault="00EB60EF" w:rsidP="0097280C">
      <w:pPr>
        <w:spacing w:before="120" w:after="0" w:line="360" w:lineRule="auto"/>
        <w:ind w:firstLine="567"/>
        <w:jc w:val="both"/>
        <w:rPr>
          <w:rFonts w:ascii="Times New Roman" w:eastAsia="Times New Roman" w:hAnsi="Times New Roman" w:cs="Times New Roman"/>
          <w:sz w:val="24"/>
          <w:szCs w:val="24"/>
          <w:lang w:val="en-US"/>
        </w:rPr>
      </w:pPr>
      <w:r w:rsidRPr="00EB60EF">
        <w:rPr>
          <w:rFonts w:ascii="Times New Roman" w:eastAsia="Times New Roman" w:hAnsi="Times New Roman" w:cs="Times New Roman"/>
          <w:sz w:val="24"/>
          <w:szCs w:val="24"/>
          <w:lang w:val="en-US"/>
        </w:rPr>
        <w:t xml:space="preserve">It is in this context that an image from YouTubers is needed. YouTuber's image is the view of others on YouTube based on the information obtained. Thus, the better the YouTuber's image will attract other people to see the content uploaded to the YouTube account they manage. This follows </w:t>
      </w:r>
      <w:r w:rsidR="005D14BD">
        <w:rPr>
          <w:rFonts w:ascii="Times New Roman" w:eastAsia="Times New Roman" w:hAnsi="Times New Roman" w:cs="Times New Roman"/>
          <w:sz w:val="24"/>
          <w:szCs w:val="24"/>
          <w:lang w:val="en-US"/>
        </w:rPr>
        <w:fldChar w:fldCharType="begin" w:fldLock="1"/>
      </w:r>
      <w:r w:rsidR="005D14BD">
        <w:rPr>
          <w:rFonts w:ascii="Times New Roman" w:eastAsia="Times New Roman" w:hAnsi="Times New Roman" w:cs="Times New Roman"/>
          <w:sz w:val="24"/>
          <w:szCs w:val="24"/>
          <w:lang w:val="en-US"/>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Mehulkumar</w:t>
      </w:r>
      <w:r w:rsidR="005D14BD">
        <w:rPr>
          <w:rFonts w:ascii="Times New Roman" w:eastAsia="Times New Roman" w:hAnsi="Times New Roman" w:cs="Times New Roman"/>
          <w:noProof/>
          <w:sz w:val="24"/>
          <w:szCs w:val="24"/>
          <w:lang w:val="en-US"/>
        </w:rPr>
        <w:t xml:space="preserve"> (</w:t>
      </w:r>
      <w:r w:rsidR="005D14BD" w:rsidRPr="005D14BD">
        <w:rPr>
          <w:rFonts w:ascii="Times New Roman" w:eastAsia="Times New Roman" w:hAnsi="Times New Roman" w:cs="Times New Roman"/>
          <w:noProof/>
          <w:sz w:val="24"/>
          <w:szCs w:val="24"/>
          <w:lang w:val="en-US"/>
        </w:rPr>
        <w:t>2005)</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 xml:space="preserve"> </w:t>
      </w:r>
      <w:r w:rsidRPr="00EB60EF">
        <w:rPr>
          <w:rFonts w:ascii="Times New Roman" w:eastAsia="Times New Roman" w:hAnsi="Times New Roman" w:cs="Times New Roman"/>
          <w:sz w:val="24"/>
          <w:szCs w:val="24"/>
          <w:lang w:val="en-US"/>
        </w:rPr>
        <w:t>opinion that image can determine a person's belief in a particular brand. This trust is expected to form public awareness to donate.</w:t>
      </w:r>
      <w:r w:rsidR="00165144">
        <w:rPr>
          <w:rFonts w:ascii="Times New Roman" w:eastAsia="Times New Roman" w:hAnsi="Times New Roman" w:cs="Times New Roman"/>
          <w:sz w:val="24"/>
          <w:szCs w:val="24"/>
          <w:lang w:val="en-US"/>
        </w:rPr>
        <w:t xml:space="preserve"> </w:t>
      </w:r>
      <w:r w:rsidR="00165144" w:rsidRPr="00165144">
        <w:rPr>
          <w:rFonts w:ascii="Times New Roman" w:eastAsia="Times New Roman" w:hAnsi="Times New Roman" w:cs="Times New Roman"/>
          <w:sz w:val="24"/>
          <w:szCs w:val="24"/>
          <w:lang w:val="en-US"/>
        </w:rPr>
        <w:t>Thus the decision to donate to infants with bladder exstrophy in Batu Layar Village, Senggigi, West Lombok, West Nusa Tenggara Province can be determined by the vlog content (message) and YouTuber image (as the messenger). However, vlog content as a (message) and YouTuber's image (as a messenger) does not always cause people's behavior to donate, but can form awareness to donate.</w:t>
      </w:r>
    </w:p>
    <w:p w14:paraId="4A25C912" w14:textId="77777777" w:rsidR="00EF366E" w:rsidRDefault="00EF366E" w:rsidP="00EF366E">
      <w:pPr>
        <w:spacing w:before="120" w:after="0" w:line="360" w:lineRule="auto"/>
        <w:ind w:firstLine="567"/>
        <w:jc w:val="both"/>
        <w:rPr>
          <w:rFonts w:ascii="Times New Roman" w:eastAsia="Times New Roman" w:hAnsi="Times New Roman" w:cs="Times New Roman"/>
          <w:sz w:val="24"/>
          <w:szCs w:val="24"/>
          <w:lang w:val="en-US"/>
        </w:rPr>
      </w:pPr>
      <w:r w:rsidRPr="00EF366E">
        <w:rPr>
          <w:rFonts w:ascii="Times New Roman" w:eastAsia="Times New Roman" w:hAnsi="Times New Roman" w:cs="Times New Roman"/>
          <w:sz w:val="24"/>
          <w:szCs w:val="24"/>
          <w:lang w:val="en-US"/>
        </w:rPr>
        <w:t>Donation awareness is the ability of the community to identify and remember that donating is an act that can help others. Donation awareness includes starting from a condition where people do not want to donate until they believe that the donation is necessary.</w:t>
      </w:r>
      <w:r w:rsidR="0097280C" w:rsidRPr="0097280C">
        <w:rPr>
          <w:rFonts w:ascii="Times New Roman" w:eastAsia="Times New Roman" w:hAnsi="Times New Roman" w:cs="Times New Roman"/>
          <w:sz w:val="24"/>
          <w:szCs w:val="24"/>
          <w:lang w:val="en-US"/>
        </w:rPr>
        <w:t xml:space="preserve"> </w:t>
      </w:r>
      <w:r w:rsidRPr="00EF366E">
        <w:rPr>
          <w:rFonts w:ascii="Times New Roman" w:eastAsia="Times New Roman" w:hAnsi="Times New Roman" w:cs="Times New Roman"/>
          <w:sz w:val="24"/>
          <w:szCs w:val="24"/>
          <w:lang w:val="en-US"/>
        </w:rPr>
        <w:t>In this condition, an organization that raises funds can be easily recognized and remembered by the public. Thus, awareness of donating can be a variable that bridges the relationship between vlog content as a (message) and YouTuber image (as a messenger) on the decision to donate.</w:t>
      </w:r>
      <w:r w:rsidR="0097280C" w:rsidRPr="0097280C">
        <w:rPr>
          <w:rFonts w:ascii="Times New Roman" w:eastAsia="Times New Roman" w:hAnsi="Times New Roman" w:cs="Times New Roman"/>
          <w:sz w:val="24"/>
          <w:szCs w:val="24"/>
          <w:lang w:val="en-US"/>
        </w:rPr>
        <w:t xml:space="preserve"> </w:t>
      </w:r>
      <w:r w:rsidRPr="00EF366E">
        <w:rPr>
          <w:rFonts w:ascii="Times New Roman" w:eastAsia="Times New Roman" w:hAnsi="Times New Roman" w:cs="Times New Roman"/>
          <w:sz w:val="24"/>
          <w:szCs w:val="24"/>
          <w:lang w:val="en-US"/>
        </w:rPr>
        <w:t xml:space="preserve">This can happen because social media has created a new culture in disseminating information. This attracts many companies and non-profit organizations to use social media as a communication strategy to build public </w:t>
      </w:r>
      <w:r w:rsidRPr="00EF366E">
        <w:rPr>
          <w:rFonts w:ascii="Times New Roman" w:eastAsia="Times New Roman" w:hAnsi="Times New Roman" w:cs="Times New Roman"/>
          <w:sz w:val="24"/>
          <w:szCs w:val="24"/>
          <w:lang w:val="en-US"/>
        </w:rPr>
        <w:lastRenderedPageBreak/>
        <w:t>awareness</w:t>
      </w:r>
      <w:r>
        <w:rPr>
          <w:rFonts w:ascii="Times New Roman" w:eastAsia="Times New Roman" w:hAnsi="Times New Roman" w:cs="Times New Roman"/>
          <w:sz w:val="24"/>
          <w:szCs w:val="24"/>
          <w:lang w:val="en-US"/>
        </w:rPr>
        <w:t xml:space="preserve"> </w:t>
      </w:r>
      <w:r w:rsidR="005D14BD">
        <w:rPr>
          <w:rFonts w:ascii="Times New Roman" w:eastAsia="Times New Roman" w:hAnsi="Times New Roman" w:cs="Times New Roman"/>
          <w:sz w:val="24"/>
          <w:szCs w:val="24"/>
          <w:lang w:val="en-US"/>
        </w:rPr>
        <w:fldChar w:fldCharType="begin" w:fldLock="1"/>
      </w:r>
      <w:r w:rsidR="00C840CD">
        <w:rPr>
          <w:rFonts w:ascii="Times New Roman" w:eastAsia="Times New Roman" w:hAnsi="Times New Roman" w:cs="Times New Roman"/>
          <w:sz w:val="24"/>
          <w:szCs w:val="24"/>
          <w:lang w:val="en-US"/>
        </w:rPr>
        <w:instrText>ADDIN CSL_CITATION {"citationItems":[{"id":"ITEM-1","itemData":{"DOI":"10.18202/jam23026332.14.4.02","ISSN":"16935241","abstract":"This study was conducted for examining the influence of social media in brand awareness, word of mouth, and intention to donate and decision making to give donation at Rumah Zakat, Indonesia. Social media as an exogenous variable. Endogenous variables consist of brand awareness, word of mouth (WOM), willingness to donate, and decision to give donation. This study uses primary data that was collected from 156 respondents which active on social media. The analysis method applies the estimation model of Structural Equation Modeling (SEM) that operated by SmartPLS program version 2.0. The result re- vealed that social media has significant influence to the word of mouth and brand awareness of Rumah Zakat. Brand awareness of Rumah Zakat significantly gives effect in marketing of word of mouth and willingness to donate. The establishment of word of mouth’s marketing significantly effect to willingness to donate. Willingness to donate significantly influences the decision of giving donation. Meanwhile, social media indirectly influence in willingness to donate to Rumah Zakat","author":[{"dropping-particle":"","family":"Mulyono","given":"Dedi","non-dropping-particle":"","parse-names":false,"suffix":""},{"dropping-particle":"","family":"Syamsun","given":"Muhammad","non-dropping-particle":"","parse-names":false,"suffix":""},{"dropping-particle":"","family":"Najib","given":"Mukhamad","non-dropping-particle":"","parse-names":false,"suffix":""}],"container-title":"Jurnal Aplikasi Manajemen","id":"ITEM-1","issue":"4","issued":{"date-parts":[["2016"]]},"page":"619-628","title":"The Influence of Social Media in Brand Awareness, Word of Mouth, Intention and Donation Decisionat Rumah Zakat","type":"article-journal","volume":"14"},"uris":["http://www.mendeley.com/documents/?uuid=dc0d33b0-b464-47eb-a7bf-6ea7ae230e31"]}],"mendeley":{"formattedCitation":"(Mulyono et al., 2016)","manualFormatting":"Mulyono et al., (2016)","plainTextFormattedCitation":"(Mulyono et al., 2016)","previouslyFormattedCitation":"(Mulyono et al., 2016)"},"properties":{"noteIndex":0},"schema":"https://github.com/citation-style-language/schema/raw/master/csl-citation.json"}</w:instrText>
      </w:r>
      <w:r w:rsidR="005D14BD">
        <w:rPr>
          <w:rFonts w:ascii="Times New Roman" w:eastAsia="Times New Roman" w:hAnsi="Times New Roman" w:cs="Times New Roman"/>
          <w:sz w:val="24"/>
          <w:szCs w:val="24"/>
          <w:lang w:val="en-US"/>
        </w:rPr>
        <w:fldChar w:fldCharType="separate"/>
      </w:r>
      <w:r w:rsidR="005D14BD" w:rsidRPr="005D14BD">
        <w:rPr>
          <w:rFonts w:ascii="Times New Roman" w:eastAsia="Times New Roman" w:hAnsi="Times New Roman" w:cs="Times New Roman"/>
          <w:noProof/>
          <w:sz w:val="24"/>
          <w:szCs w:val="24"/>
          <w:lang w:val="en-US"/>
        </w:rPr>
        <w:t xml:space="preserve">Mulyono et al., </w:t>
      </w:r>
      <w:r w:rsidR="005D14BD">
        <w:rPr>
          <w:rFonts w:ascii="Times New Roman" w:eastAsia="Times New Roman" w:hAnsi="Times New Roman" w:cs="Times New Roman"/>
          <w:noProof/>
          <w:sz w:val="24"/>
          <w:szCs w:val="24"/>
          <w:lang w:val="en-US"/>
        </w:rPr>
        <w:t>(</w:t>
      </w:r>
      <w:r w:rsidR="005D14BD" w:rsidRPr="005D14BD">
        <w:rPr>
          <w:rFonts w:ascii="Times New Roman" w:eastAsia="Times New Roman" w:hAnsi="Times New Roman" w:cs="Times New Roman"/>
          <w:noProof/>
          <w:sz w:val="24"/>
          <w:szCs w:val="24"/>
          <w:lang w:val="en-US"/>
        </w:rPr>
        <w:t>2016)</w:t>
      </w:r>
      <w:r w:rsidR="005D14BD">
        <w:rPr>
          <w:rFonts w:ascii="Times New Roman" w:eastAsia="Times New Roman" w:hAnsi="Times New Roman" w:cs="Times New Roman"/>
          <w:sz w:val="24"/>
          <w:szCs w:val="24"/>
          <w:lang w:val="en-US"/>
        </w:rPr>
        <w:fldChar w:fldCharType="end"/>
      </w:r>
      <w:r w:rsidR="005D14BD">
        <w:rPr>
          <w:rFonts w:ascii="Times New Roman" w:eastAsia="Times New Roman" w:hAnsi="Times New Roman" w:cs="Times New Roman"/>
          <w:sz w:val="24"/>
          <w:szCs w:val="24"/>
          <w:lang w:val="en-US"/>
        </w:rPr>
        <w:t>.</w:t>
      </w:r>
      <w:r w:rsidR="0097280C" w:rsidRPr="0097280C">
        <w:rPr>
          <w:rFonts w:ascii="Times New Roman" w:eastAsia="Times New Roman" w:hAnsi="Times New Roman" w:cs="Times New Roman"/>
          <w:sz w:val="24"/>
          <w:szCs w:val="24"/>
          <w:lang w:val="en-US"/>
        </w:rPr>
        <w:t xml:space="preserve"> </w:t>
      </w:r>
      <w:r w:rsidRPr="00EF366E">
        <w:rPr>
          <w:rFonts w:ascii="Times New Roman" w:eastAsia="Times New Roman" w:hAnsi="Times New Roman" w:cs="Times New Roman"/>
          <w:sz w:val="24"/>
          <w:szCs w:val="24"/>
          <w:lang w:val="en-US"/>
        </w:rPr>
        <w:t>The awareness that has been built can ultimately help the community to decide to donate.</w:t>
      </w:r>
    </w:p>
    <w:p w14:paraId="2F4F2C0F" w14:textId="778BD2E0" w:rsidR="000C00B2" w:rsidRDefault="00EF366E" w:rsidP="00EF366E">
      <w:pPr>
        <w:spacing w:before="120" w:after="0" w:line="360" w:lineRule="auto"/>
        <w:ind w:firstLine="567"/>
        <w:jc w:val="both"/>
        <w:rPr>
          <w:rFonts w:ascii="Times New Roman" w:eastAsia="Times New Roman" w:hAnsi="Times New Roman" w:cs="Times New Roman"/>
          <w:b/>
          <w:sz w:val="24"/>
          <w:szCs w:val="24"/>
        </w:rPr>
      </w:pPr>
      <w:r w:rsidRPr="00EF366E">
        <w:rPr>
          <w:rFonts w:ascii="Times New Roman" w:eastAsia="Times New Roman" w:hAnsi="Times New Roman" w:cs="Times New Roman"/>
          <w:sz w:val="24"/>
          <w:szCs w:val="24"/>
          <w:lang w:val="en-US"/>
        </w:rPr>
        <w:t>Based on the description above, this research was conducted to answer the question of how the influence of vlog content and YouTuber image on the decision to donate with awareness of donating as an intervening variable in Batu Layar Village, Senggigi, West Lombok, West Nusa Tenggara Province.</w:t>
      </w:r>
    </w:p>
    <w:p w14:paraId="0B5A12BF" w14:textId="77777777" w:rsidR="00DC050A" w:rsidRPr="00DC050A" w:rsidRDefault="000C00B2" w:rsidP="00DC050A">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00456373">
        <w:rPr>
          <w:rFonts w:ascii="Times New Roman" w:eastAsia="Times New Roman" w:hAnsi="Times New Roman" w:cs="Times New Roman"/>
          <w:b/>
          <w:sz w:val="24"/>
          <w:szCs w:val="24"/>
        </w:rPr>
        <w:t>HEORE</w:t>
      </w:r>
      <w:r>
        <w:rPr>
          <w:rFonts w:ascii="Times New Roman" w:eastAsia="Times New Roman" w:hAnsi="Times New Roman" w:cs="Times New Roman"/>
          <w:b/>
          <w:sz w:val="24"/>
          <w:szCs w:val="24"/>
        </w:rPr>
        <w:t xml:space="preserve">TICAL </w:t>
      </w:r>
      <w:r w:rsidR="00505933">
        <w:rPr>
          <w:rFonts w:ascii="Times New Roman" w:eastAsia="Times New Roman" w:hAnsi="Times New Roman" w:cs="Times New Roman"/>
          <w:b/>
          <w:sz w:val="24"/>
          <w:szCs w:val="24"/>
        </w:rPr>
        <w:t>REVIEW</w:t>
      </w:r>
    </w:p>
    <w:p w14:paraId="743E0C56" w14:textId="473D3885" w:rsidR="009534EE" w:rsidRPr="009534EE" w:rsidRDefault="00B21C4D" w:rsidP="009534EE">
      <w:pPr>
        <w:spacing w:before="120" w:after="0" w:line="360" w:lineRule="auto"/>
        <w:jc w:val="both"/>
        <w:rPr>
          <w:rFonts w:ascii="Times New Roman" w:hAnsi="Times New Roman"/>
          <w:b/>
          <w:bCs/>
          <w:color w:val="auto"/>
          <w:sz w:val="24"/>
          <w:szCs w:val="24"/>
          <w:lang w:val="en-ID"/>
        </w:rPr>
      </w:pPr>
      <w:r w:rsidRPr="00B21C4D">
        <w:rPr>
          <w:rFonts w:ascii="Times New Roman" w:hAnsi="Times New Roman" w:cs="Times New Roman"/>
          <w:b/>
          <w:bCs/>
          <w:sz w:val="24"/>
          <w:szCs w:val="24"/>
          <w:lang w:val="en-ID"/>
        </w:rPr>
        <w:t>Vlog Content</w:t>
      </w:r>
    </w:p>
    <w:p w14:paraId="5358621D" w14:textId="77777777" w:rsidR="001B7B3E" w:rsidRDefault="001B7B3E" w:rsidP="009534EE">
      <w:pPr>
        <w:spacing w:before="120" w:after="0" w:line="360" w:lineRule="auto"/>
        <w:ind w:firstLine="567"/>
        <w:jc w:val="both"/>
        <w:rPr>
          <w:rFonts w:ascii="Times New Roman" w:hAnsi="Times New Roman" w:cs="Times New Roman"/>
          <w:sz w:val="24"/>
          <w:szCs w:val="24"/>
          <w:lang w:val="en-ID"/>
        </w:rPr>
      </w:pPr>
      <w:r w:rsidRPr="001B7B3E">
        <w:rPr>
          <w:rFonts w:ascii="Times New Roman" w:hAnsi="Times New Roman" w:cs="Times New Roman"/>
          <w:sz w:val="24"/>
          <w:szCs w:val="24"/>
          <w:lang w:val="en-ID"/>
        </w:rPr>
        <w:t xml:space="preserve">This study aims to explore the potential of YouTube social media as a medium to attract donors. YouTube is a video-sharing web where users can create, watch and share video clips for free. Generally, YouTube videos are video clips, movies, TV and videos made by the users themselves </w:t>
      </w:r>
      <w:r w:rsidR="009534EE" w:rsidRPr="0043173E">
        <w:rPr>
          <w:rFonts w:ascii="Times New Roman" w:hAnsi="Times New Roman" w:cs="Times New Roman"/>
          <w:sz w:val="24"/>
          <w:szCs w:val="24"/>
          <w:lang w:val="en-ID"/>
        </w:rPr>
        <w:fldChar w:fldCharType="begin" w:fldLock="1"/>
      </w:r>
      <w:r w:rsidR="009534EE" w:rsidRPr="0043173E">
        <w:rPr>
          <w:rFonts w:ascii="Times New Roman" w:hAnsi="Times New Roman" w:cs="Times New Roman"/>
          <w:sz w:val="24"/>
          <w:szCs w:val="24"/>
          <w:lang w:val="en-ID"/>
        </w:rPr>
        <w:instrText>ADDIN CSL_CITATION {"citationItems":[{"id":"ITEM-1","itemData":{"ISBN":"1210824108","abstract":"SITI AISYAH. Video Blog Sebagai Media Representasi Diri Vlogger di Kota Makassar, (Dibimbing oleh Tuti Bahfiarti dan Alem Febri Sonni). Tujuan penelitian ini adalah: 1. Untuk menganalisis secara mendalam vlogger dalam merepresentasikan dirinya di video blognya 2. Untuk mengkategorikan secara mendalam faktor-faktor yang mempengaruhi vlogger dalam merepresentasikan dirinya di video blognya Penelitian ini dilakukan di Kota Makassar. Adapun informan penelitian ini adalah vlogger yang berada di kota Makassar yang memiliki kriteria yang sesuai dengan penelitian ini. Informan penelitian ditentukan secara purposive sampling berdasarkan kriteria-kriteria tertentu. Tipe penelitian ini bersifat deskriptif. Data primer dikumpulkan melalui observasi dan wawancara dan data sekundernya dikumpulkan melalui hasil studi pustaka yang terkait dengan penelitian. Data yang berhasil dikumpulkan selanjutnya disajikan didalam hasil penelitian dan pembahasan lalu dianalisis secara kualitatif deskriptif. Hasil penelitian menunjukkan bahwa dari ketiga informan yang diteliti cara memanfaatkan YouTube sebagai media representasi dirinya itu berbeda satu sama lain tergantung dari pengalaman serta latar belakang diri mereka masing- masing. Hasil representasi diri yang mereka ciptakan di YouTube bukanlah identitas mereka yang sebenarnya. Ketiga informan membentuk identitas baru di video blognya yang dapat dilihat dari pakaian yang dikenakan, cara berbicara, content yang dibawakan serta hal-hal yang dapat mempengaruhi pembentukan identitas tersebut ialah karena lingkungan, kelompok acuan serta tokoh idola.","author":[{"dropping-particle":"","family":"Aisyah","given":"Siti","non-dropping-particle":"","parse-names":false,"suffix":""},{"dropping-particle":"","family":"Bahfiarti","given":"Tuti","non-dropping-particle":"","parse-names":false,"suffix":""},{"dropping-particle":"","family":"Sonni","given":"Alem Febri","non-dropping-particle":"","parse-names":false,"suffix":""}],"container-title":"Jurnal Komunikasi Kareba","id":"ITEM-1","issue":"1","issued":{"date-parts":[["2018"]]},"page":"74-82","title":"Video Blog Sebagai Media Representasi Diri Vlogger Di Kota Makasar","type":"article-journal","volume":"7"},"uris":["http://www.mendeley.com/documents/?uuid=28e16bcb-1b60-4610-adc6-8895a1f0a6ad"]}],"mendeley":{"formattedCitation":"(Aisyah et al., 2018)","plainTextFormattedCitation":"(Aisyah et al., 2018)","previouslyFormattedCitation":"(Aisyah et al., 2018)"},"properties":{"noteIndex":0},"schema":"https://github.com/citation-style-language/schema/raw/master/csl-citation.json"}</w:instrText>
      </w:r>
      <w:r w:rsidR="009534EE" w:rsidRPr="0043173E">
        <w:rPr>
          <w:rFonts w:ascii="Times New Roman" w:hAnsi="Times New Roman" w:cs="Times New Roman"/>
          <w:sz w:val="24"/>
          <w:szCs w:val="24"/>
          <w:lang w:val="en-ID"/>
        </w:rPr>
        <w:fldChar w:fldCharType="separate"/>
      </w:r>
      <w:r w:rsidR="009534EE" w:rsidRPr="0043173E">
        <w:rPr>
          <w:rFonts w:ascii="Times New Roman" w:hAnsi="Times New Roman" w:cs="Times New Roman"/>
          <w:noProof/>
          <w:sz w:val="24"/>
          <w:szCs w:val="24"/>
          <w:lang w:val="en-ID"/>
        </w:rPr>
        <w:t>(Aisyah et al., 2018)</w:t>
      </w:r>
      <w:r w:rsidR="009534EE" w:rsidRPr="0043173E">
        <w:rPr>
          <w:rFonts w:ascii="Times New Roman" w:hAnsi="Times New Roman" w:cs="Times New Roman"/>
          <w:sz w:val="24"/>
          <w:szCs w:val="24"/>
          <w:lang w:val="en-ID"/>
        </w:rPr>
        <w:fldChar w:fldCharType="end"/>
      </w:r>
      <w:r w:rsidR="009534EE" w:rsidRPr="0043173E">
        <w:rPr>
          <w:rFonts w:ascii="Times New Roman" w:hAnsi="Times New Roman" w:cs="Times New Roman"/>
          <w:sz w:val="24"/>
          <w:szCs w:val="24"/>
          <w:lang w:val="en-ID"/>
        </w:rPr>
        <w:t xml:space="preserve">. </w:t>
      </w:r>
      <w:r w:rsidRPr="001B7B3E">
        <w:rPr>
          <w:rFonts w:ascii="Times New Roman" w:hAnsi="Times New Roman" w:cs="Times New Roman"/>
          <w:sz w:val="24"/>
          <w:szCs w:val="24"/>
          <w:lang w:val="en-ID"/>
        </w:rPr>
        <w:t>Thus a vlog is a video that is shared via YouTube with a specific purpose.</w:t>
      </w:r>
    </w:p>
    <w:p w14:paraId="44843740" w14:textId="036AF89A" w:rsidR="009534EE" w:rsidRDefault="00007913" w:rsidP="009534EE">
      <w:pPr>
        <w:spacing w:before="120" w:after="0" w:line="360" w:lineRule="auto"/>
        <w:ind w:firstLine="567"/>
        <w:jc w:val="both"/>
        <w:rPr>
          <w:rFonts w:ascii="Times New Roman" w:hAnsi="Times New Roman" w:cs="Times New Roman"/>
          <w:sz w:val="24"/>
          <w:szCs w:val="24"/>
          <w:lang w:val="en-ID"/>
        </w:rPr>
      </w:pPr>
      <w:r w:rsidRPr="00007913">
        <w:rPr>
          <w:rFonts w:ascii="Times New Roman" w:hAnsi="Times New Roman" w:cs="Times New Roman"/>
          <w:sz w:val="24"/>
          <w:szCs w:val="24"/>
          <w:lang w:val="en-ID"/>
        </w:rPr>
        <w:t xml:space="preserve">A vlog, as the name implies is a video blog. More specifically, a Vlog is a video containing opinions, stories or daily activities which are usually written on a blog. Since the emergence of YouTube in 2005, making Vlogs has become increasingly popular </w:t>
      </w:r>
      <w:r w:rsidR="009534EE" w:rsidRPr="0043173E">
        <w:rPr>
          <w:rFonts w:ascii="Times New Roman" w:hAnsi="Times New Roman" w:cs="Times New Roman"/>
          <w:sz w:val="24"/>
          <w:szCs w:val="24"/>
          <w:lang w:val="en-ID"/>
        </w:rPr>
        <w:fldChar w:fldCharType="begin" w:fldLock="1"/>
      </w:r>
      <w:r w:rsidR="009534EE" w:rsidRPr="0043173E">
        <w:rPr>
          <w:rFonts w:ascii="Times New Roman" w:hAnsi="Times New Roman" w:cs="Times New Roman"/>
          <w:sz w:val="24"/>
          <w:szCs w:val="24"/>
          <w:lang w:val="en-ID"/>
        </w:rPr>
        <w:instrText>ADDIN CSL_CITATION {"citationItems":[{"id":"ITEM-1","itemData":{"abstract":"Vlog adalah satu video berisi mengenai opini, cerita atau kegiatan harian yang biasanya dibuat tertulis pada blog. Vlog pada awalnya menjadi sarana untuk mengekspresikan diri dan pendapat kepada publik. Namun, lama-kelamaan, hasil yang ada akhirnya, beberapa Vlogger mengekspresikan dirinya terlalu ‘bebas’ dan cenderung secara ‘negatif’ sehingga muncul tren seperti penggunaan kata kasar atau makian dalam video dan tren gaya hidup berbudaya barat yang bebas. Maraknya Vlog di media sosial menjadi tontonan rutin para anak muda. Fenomena ini juga muncul dalam kalangan mahasiswa, lebih khususnya mahasiswa Ilmu Komunikasi di Fakultas Ilmu Sosial dan Politik Universitas Sam Ratulangi. Jadi untuk mengetahui pengaruh konten Vlog dalam Youtube terhadap pembentukan sikap Mahasiswa Ilmu Komunikasi Fakultas Ilmu Sosial dan Politik Universitas Sam Ratulangi maka penelitian menggunakan teori Jarum Hipodermik yang berdasarkan anggapan bahwa media massa memiliki pengaruh langsung, segera, dan sangat menentukan terhadap khalayak. Maka konten Vlog dalam Youtube bersifat seperti jarum suntik yang mempengaruhi penonton yang nantinya diukur sejauh mana penonton menyadari, memahami, dan menerima isi video yang diunggah Vlogger. Nantinya akan timbul efek dari segi kognitif, afektif dan behavioral. Metode yang digunakan adalah metode korelasional untuk mencari tahu besarnya pengaruh yang disebabkan oleh variabel X yaitu ‘Konten Vlog’ terhadap variabel Y yaitu ‘Sikap Mahasiswa’lalu akan dianalisis dengan analisis Koefisien Korelasi dengan rumus Product Moment yang menyatakan kekuatan hubungan antara dua variabel atau lebih, juga dapat menentukan arah hubungan dari kedua variabel. Nilai korelasi yang didapat adalah kuat dan positif. Positif maksudnya terjadi hubungan searah antara konten Vlog dan sikap mahasiswa. Bila konten Vlog sering ditonton maka akan terjadi pembentukan sikap pada mahasiswa. Pembentukan sikap yang terjadi adalah sikap yang positif dengan maksud karena para mahasiswa senang dan gemar menonton Vlog, ingin mencoba hal-hal yang ada dalam Vlog, bahkan memiliki keinginan untuk menjadi Vlogger.","author":[{"dropping-particle":"","family":"David","given":"Eribka","non-dropping-particle":"","parse-names":false,"suffix":""},{"dropping-particle":"","family":"Sondakh","given":"Mariam","non-dropping-particle":"","parse-names":false,"suffix":""},{"dropping-particle":"","family":"Harilama","given":"Stefi","non-dropping-particle":"","parse-names":false,"suffix":""}],"container-title":"Acta Diurna","id":"ITEM-1","issue":"1","issued":{"date-parts":[["2017"]]},"page":"1-18","title":"Pengaruh Konten Vlog dalam Youtube terhadap Pembentukan Sikap Mahasiswa Ilmu Komunikasi","type":"article-journal","volume":"6"},"uris":["http://www.mendeley.com/documents/?uuid=128c483d-c768-4c06-a452-779adf40d62b"]}],"mendeley":{"formattedCitation":"(David et al., 2017)","plainTextFormattedCitation":"(David et al., 2017)","previouslyFormattedCitation":"(David et al., 2017)"},"properties":{"noteIndex":0},"schema":"https://github.com/citation-style-language/schema/raw/master/csl-citation.json"}</w:instrText>
      </w:r>
      <w:r w:rsidR="009534EE" w:rsidRPr="0043173E">
        <w:rPr>
          <w:rFonts w:ascii="Times New Roman" w:hAnsi="Times New Roman" w:cs="Times New Roman"/>
          <w:sz w:val="24"/>
          <w:szCs w:val="24"/>
          <w:lang w:val="en-ID"/>
        </w:rPr>
        <w:fldChar w:fldCharType="separate"/>
      </w:r>
      <w:r w:rsidR="009534EE" w:rsidRPr="0043173E">
        <w:rPr>
          <w:rFonts w:ascii="Times New Roman" w:hAnsi="Times New Roman" w:cs="Times New Roman"/>
          <w:noProof/>
          <w:sz w:val="24"/>
          <w:szCs w:val="24"/>
          <w:lang w:val="en-ID"/>
        </w:rPr>
        <w:t>(David et al., 2017)</w:t>
      </w:r>
      <w:r w:rsidR="009534EE" w:rsidRPr="0043173E">
        <w:rPr>
          <w:rFonts w:ascii="Times New Roman" w:hAnsi="Times New Roman" w:cs="Times New Roman"/>
          <w:sz w:val="24"/>
          <w:szCs w:val="24"/>
          <w:lang w:val="en-ID"/>
        </w:rPr>
        <w:fldChar w:fldCharType="end"/>
      </w:r>
      <w:r w:rsidR="009534EE" w:rsidRPr="0043173E">
        <w:rPr>
          <w:rFonts w:ascii="Times New Roman" w:hAnsi="Times New Roman" w:cs="Times New Roman"/>
          <w:sz w:val="24"/>
          <w:szCs w:val="24"/>
          <w:lang w:val="en-ID"/>
        </w:rPr>
        <w:t>.</w:t>
      </w:r>
      <w:r w:rsidR="009534EE">
        <w:rPr>
          <w:rFonts w:ascii="Times New Roman" w:hAnsi="Times New Roman" w:cs="Times New Roman"/>
          <w:sz w:val="24"/>
          <w:szCs w:val="24"/>
          <w:lang w:val="en-ID"/>
        </w:rPr>
        <w:t xml:space="preserve"> </w:t>
      </w:r>
      <w:r w:rsidRPr="00007913">
        <w:rPr>
          <w:rFonts w:ascii="Times New Roman" w:hAnsi="Times New Roman" w:cs="Times New Roman"/>
          <w:sz w:val="24"/>
          <w:szCs w:val="24"/>
          <w:lang w:val="en-ID"/>
        </w:rPr>
        <w:t>Vlogs are actually not much different from blogs, namely as a sharing medium through the internet. The difference is that vlogs are digital content that utilizes audio-visual media. These videos are currently commonly found on YouTube, while blogs are content writers or sharing via internet media with/through writing.</w:t>
      </w:r>
      <w:r>
        <w:rPr>
          <w:rFonts w:ascii="Times New Roman" w:hAnsi="Times New Roman" w:cs="Times New Roman"/>
          <w:sz w:val="24"/>
          <w:szCs w:val="24"/>
          <w:lang w:val="en-ID"/>
        </w:rPr>
        <w:t xml:space="preserve"> </w:t>
      </w:r>
      <w:r w:rsidRPr="00007913">
        <w:rPr>
          <w:rFonts w:ascii="Times New Roman" w:hAnsi="Times New Roman" w:cs="Times New Roman"/>
          <w:sz w:val="24"/>
          <w:szCs w:val="24"/>
          <w:lang w:val="en-ID"/>
        </w:rPr>
        <w:t xml:space="preserve">A vlog is a video on the web containing life, opinions, and interests in something intentionally broadcast to many people for free. Generally, vlogs present interesting, entertaining, funny, educational information and others </w:t>
      </w:r>
      <w:r w:rsidR="009534EE" w:rsidRPr="0043173E">
        <w:rPr>
          <w:rFonts w:ascii="Times New Roman" w:hAnsi="Times New Roman" w:cs="Times New Roman"/>
          <w:sz w:val="24"/>
          <w:szCs w:val="24"/>
          <w:lang w:val="en-ID"/>
        </w:rPr>
        <w:fldChar w:fldCharType="begin" w:fldLock="1"/>
      </w:r>
      <w:r w:rsidR="009534EE" w:rsidRPr="0043173E">
        <w:rPr>
          <w:rFonts w:ascii="Times New Roman" w:hAnsi="Times New Roman" w:cs="Times New Roman"/>
          <w:sz w:val="24"/>
          <w:szCs w:val="24"/>
          <w:lang w:val="en-ID"/>
        </w:rPr>
        <w:instrText>ADDIN CSL_CITATION {"citationItems":[{"id":"ITEM-1","itemData":{"ISBN":"1210824108","abstract":"SITI AISYAH. Video Blog Sebagai Media Representasi Diri Vlogger di Kota Makassar, (Dibimbing oleh Tuti Bahfiarti dan Alem Febri Sonni). Tujuan penelitian ini adalah: 1. Untuk menganalisis secara mendalam vlogger dalam merepresentasikan dirinya di video blognya 2. Untuk mengkategorikan secara mendalam faktor-faktor yang mempengaruhi vlogger dalam merepresentasikan dirinya di video blognya Penelitian ini dilakukan di Kota Makassar. Adapun informan penelitian ini adalah vlogger yang berada di kota Makassar yang memiliki kriteria yang sesuai dengan penelitian ini. Informan penelitian ditentukan secara purposive sampling berdasarkan kriteria-kriteria tertentu. Tipe penelitian ini bersifat deskriptif. Data primer dikumpulkan melalui observasi dan wawancara dan data sekundernya dikumpulkan melalui hasil studi pustaka yang terkait dengan penelitian. Data yang berhasil dikumpulkan selanjutnya disajikan didalam hasil penelitian dan pembahasan lalu dianalisis secara kualitatif deskriptif. Hasil penelitian menunjukkan bahwa dari ketiga informan yang diteliti cara memanfaatkan YouTube sebagai media representasi dirinya itu berbeda satu sama lain tergantung dari pengalaman serta latar belakang diri mereka masing- masing. Hasil representasi diri yang mereka ciptakan di YouTube bukanlah identitas mereka yang sebenarnya. Ketiga informan membentuk identitas baru di video blognya yang dapat dilihat dari pakaian yang dikenakan, cara berbicara, content yang dibawakan serta hal-hal yang dapat mempengaruhi pembentukan identitas tersebut ialah karena lingkungan, kelompok acuan serta tokoh idola.","author":[{"dropping-particle":"","family":"Aisyah","given":"Siti","non-dropping-particle":"","parse-names":false,"suffix":""},{"dropping-particle":"","family":"Bahfiarti","given":"Tuti","non-dropping-particle":"","parse-names":false,"suffix":""},{"dropping-particle":"","family":"Sonni","given":"Alem Febri","non-dropping-particle":"","parse-names":false,"suffix":""}],"container-title":"Jurnal Komunikasi Kareba","id":"ITEM-1","issue":"1","issued":{"date-parts":[["2018"]]},"page":"74-82","title":"Video Blog Sebagai Media Representasi Diri Vlogger Di Kota Makasar","type":"article-journal","volume":"7"},"uris":["http://www.mendeley.com/documents/?uuid=28e16bcb-1b60-4610-adc6-8895a1f0a6ad"]}],"mendeley":{"formattedCitation":"(Aisyah et al., 2018)","plainTextFormattedCitation":"(Aisyah et al., 2018)","previouslyFormattedCitation":"(Aisyah et al., 2018)"},"properties":{"noteIndex":0},"schema":"https://github.com/citation-style-language/schema/raw/master/csl-citation.json"}</w:instrText>
      </w:r>
      <w:r w:rsidR="009534EE" w:rsidRPr="0043173E">
        <w:rPr>
          <w:rFonts w:ascii="Times New Roman" w:hAnsi="Times New Roman" w:cs="Times New Roman"/>
          <w:sz w:val="24"/>
          <w:szCs w:val="24"/>
          <w:lang w:val="en-ID"/>
        </w:rPr>
        <w:fldChar w:fldCharType="separate"/>
      </w:r>
      <w:r w:rsidR="009534EE" w:rsidRPr="0043173E">
        <w:rPr>
          <w:rFonts w:ascii="Times New Roman" w:hAnsi="Times New Roman" w:cs="Times New Roman"/>
          <w:noProof/>
          <w:sz w:val="24"/>
          <w:szCs w:val="24"/>
          <w:lang w:val="en-ID"/>
        </w:rPr>
        <w:t>(Aisyah et al., 2018)</w:t>
      </w:r>
      <w:r w:rsidR="009534EE" w:rsidRPr="0043173E">
        <w:rPr>
          <w:rFonts w:ascii="Times New Roman" w:hAnsi="Times New Roman" w:cs="Times New Roman"/>
          <w:sz w:val="24"/>
          <w:szCs w:val="24"/>
          <w:lang w:val="en-ID"/>
        </w:rPr>
        <w:fldChar w:fldCharType="end"/>
      </w:r>
      <w:r w:rsidR="009534EE" w:rsidRPr="0043173E">
        <w:rPr>
          <w:rFonts w:ascii="Times New Roman" w:hAnsi="Times New Roman" w:cs="Times New Roman"/>
          <w:sz w:val="24"/>
          <w:szCs w:val="24"/>
          <w:lang w:val="en-ID"/>
        </w:rPr>
        <w:t xml:space="preserve">. </w:t>
      </w:r>
      <w:r w:rsidRPr="00007913">
        <w:rPr>
          <w:rFonts w:ascii="Times New Roman" w:hAnsi="Times New Roman" w:cs="Times New Roman"/>
          <w:sz w:val="24"/>
          <w:szCs w:val="24"/>
          <w:lang w:val="en-ID"/>
        </w:rPr>
        <w:t>Even vlogs are often used as content to attract people to donate.</w:t>
      </w:r>
    </w:p>
    <w:p w14:paraId="3B6E6AA2" w14:textId="77777777" w:rsidR="00AE09F0" w:rsidRDefault="00AE09F0" w:rsidP="004E43D1">
      <w:pPr>
        <w:spacing w:before="120" w:after="0" w:line="360" w:lineRule="auto"/>
        <w:jc w:val="both"/>
        <w:rPr>
          <w:rFonts w:ascii="Times New Roman" w:hAnsi="Times New Roman" w:cs="Times New Roman"/>
          <w:sz w:val="24"/>
          <w:szCs w:val="24"/>
          <w:lang w:val="en-ID"/>
        </w:rPr>
      </w:pPr>
      <w:bookmarkStart w:id="0" w:name="_Toc95261162"/>
      <w:r w:rsidRPr="00AE09F0">
        <w:rPr>
          <w:rFonts w:ascii="Times New Roman" w:hAnsi="Times New Roman" w:cs="Times New Roman"/>
          <w:sz w:val="24"/>
          <w:szCs w:val="24"/>
          <w:lang w:val="en-ID"/>
        </w:rPr>
        <w:t xml:space="preserve">To attract people's interest, YouTubers create exciting content. Vlog content in YouTuber is content and delivery of video messages that discuss a person's daily activities that show his credibility, attractiveness, and power as a Vlogger where the content and delivery of video messages must be interesting, understandable, and acceptable </w:t>
      </w:r>
    </w:p>
    <w:bookmarkEnd w:id="0"/>
    <w:p w14:paraId="563AF411" w14:textId="77777777" w:rsidR="00AE09F0" w:rsidRDefault="00AE09F0" w:rsidP="00AE09F0">
      <w:pPr>
        <w:spacing w:before="120" w:after="0" w:line="360" w:lineRule="auto"/>
        <w:jc w:val="both"/>
        <w:rPr>
          <w:rFonts w:ascii="Times New Roman" w:hAnsi="Times New Roman" w:cs="Times New Roman"/>
          <w:sz w:val="24"/>
          <w:szCs w:val="24"/>
          <w:lang w:val="en-ID"/>
        </w:rPr>
      </w:pPr>
    </w:p>
    <w:p w14:paraId="6864C6DA" w14:textId="7D2D8457" w:rsidR="00AE09F0" w:rsidRDefault="00AE09F0" w:rsidP="00AE09F0">
      <w:pPr>
        <w:spacing w:before="120" w:after="0" w:line="360" w:lineRule="auto"/>
        <w:jc w:val="both"/>
        <w:rPr>
          <w:rFonts w:ascii="Times New Roman" w:hAnsi="Times New Roman" w:cs="Times New Roman"/>
          <w:b/>
          <w:bCs/>
          <w:sz w:val="24"/>
          <w:szCs w:val="24"/>
          <w:lang w:val="en-ID"/>
        </w:rPr>
      </w:pPr>
      <w:r w:rsidRPr="00AE09F0">
        <w:rPr>
          <w:rFonts w:ascii="Times New Roman" w:hAnsi="Times New Roman" w:cs="Times New Roman"/>
          <w:b/>
          <w:bCs/>
          <w:sz w:val="24"/>
          <w:szCs w:val="24"/>
          <w:lang w:val="en-ID"/>
        </w:rPr>
        <w:lastRenderedPageBreak/>
        <w:t>YouTuber Image</w:t>
      </w:r>
    </w:p>
    <w:p w14:paraId="4DB2A214" w14:textId="7633F828" w:rsidR="004E43D1" w:rsidRDefault="00AE09F0" w:rsidP="004E43D1">
      <w:pPr>
        <w:spacing w:before="120" w:after="0" w:line="360" w:lineRule="auto"/>
        <w:ind w:firstLine="567"/>
        <w:jc w:val="both"/>
        <w:rPr>
          <w:rFonts w:ascii="Times New Roman" w:hAnsi="Times New Roman" w:cs="Times New Roman"/>
          <w:sz w:val="24"/>
          <w:szCs w:val="24"/>
          <w:lang w:val="en-ID"/>
        </w:rPr>
      </w:pPr>
      <w:r w:rsidRPr="00AE09F0">
        <w:rPr>
          <w:rFonts w:ascii="Times New Roman" w:hAnsi="Times New Roman" w:cs="Times New Roman"/>
          <w:sz w:val="24"/>
          <w:szCs w:val="24"/>
          <w:lang w:val="en-ID"/>
        </w:rPr>
        <w:t>Image is how other parties perceive a company, a person, a committee, or a particular activity</w:t>
      </w:r>
      <w:r>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{"citationItems":[{"id":"ITEM-1","itemData":{"author":[{"dropping-particle":"","family":"Ardianto","given":"Elvinaro","non-dropping-particle":"","parse-names":false,"suffix":""}],"id":"ITEM-1","issued":{"date-parts":[["2004"]]},"publisher":"Simbiosa Rekatama Media","publisher-place":"Bandung","title":"Komunikasi Massa: Suatu Pengantar","type":"book"},"uris":["http://www.mendeley.com/documents/?uuid=7b626802-9f86-4acd-bbbb-b6c05d55109a"]}],"mendeley":{"formattedCitation":"(Ardianto, 2004)","plainTextFormattedCitation":"(Ardianto, 2004)","previouslyFormattedCitation":"(Ardianto, 2004)"},"properties":{"noteIndex":0},"schema":"https://github.com/citation-style-language/schema/raw/master/csl-citation.json"}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(Ardianto, 2004)</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Pr="00AE09F0">
        <w:rPr>
          <w:rFonts w:ascii="Times New Roman" w:hAnsi="Times New Roman" w:cs="Times New Roman"/>
          <w:sz w:val="24"/>
          <w:szCs w:val="24"/>
          <w:lang w:val="en-ID"/>
        </w:rPr>
        <w:t xml:space="preserve">Meanwhile, according to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Jefkins","given":"Frank","non-dropping-particle":"","parse-names":false,"suffix":""}],"id":"ITEM-1","issued":{"date-parts":[["2015"]]},"publisher":"Erlangga","publisher-place":"Jakarta","title":"Public Relations","type":"book"},"uris":["http://www.mendeley.com/documents/?uuid=cee53c4f-1bbf-459c-9111-d3b243a1d007"]}],"mendeley":{"formattedCitation":"(Jefkins, 2015)","manualFormatting":"Jefkins (2015)","plainTextFormattedCitation":"(Jefkins, 2015)","previouslyFormattedCitation":"(Jefkins, 2015)"},"properties":{"noteIndex":0},"schema":"https://github.com/citation-style-language/schema/raw/master/csl-citation.json"}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Jefkins (2015)</w:t>
      </w:r>
      <w:r w:rsidR="004E43D1" w:rsidRPr="0043173E">
        <w:rPr>
          <w:rFonts w:ascii="Times New Roman" w:hAnsi="Times New Roman" w:cs="Times New Roman"/>
          <w:sz w:val="24"/>
          <w:szCs w:val="24"/>
          <w:lang w:val="en-ID"/>
        </w:rPr>
        <w:fldChar w:fldCharType="end"/>
      </w:r>
      <w:r w:rsidR="004E43D1" w:rsidRPr="0043173E">
        <w:rPr>
          <w:lang w:val="en-ID"/>
        </w:rPr>
        <w:t xml:space="preserve"> </w:t>
      </w:r>
      <w:r w:rsidRPr="00AE09F0">
        <w:rPr>
          <w:rFonts w:ascii="Times New Roman" w:hAnsi="Times New Roman" w:cs="Times New Roman"/>
          <w:sz w:val="24"/>
          <w:szCs w:val="24"/>
          <w:lang w:val="en-ID"/>
        </w:rPr>
        <w:t>image is an impression obtained based on one's knowledge and understanding of facts or reality. Thus the image is basically the view of the other party towards someone based on the information obtained.</w:t>
      </w:r>
      <w:r w:rsidR="00625277">
        <w:rPr>
          <w:rFonts w:ascii="Times New Roman" w:hAnsi="Times New Roman" w:cs="Times New Roman"/>
          <w:sz w:val="24"/>
          <w:szCs w:val="24"/>
          <w:lang w:val="en-ID"/>
        </w:rPr>
        <w:t xml:space="preserve"> </w:t>
      </w:r>
      <w:r w:rsidR="00625277" w:rsidRPr="00625277">
        <w:rPr>
          <w:rFonts w:ascii="Times New Roman" w:hAnsi="Times New Roman" w:cs="Times New Roman"/>
          <w:sz w:val="24"/>
          <w:szCs w:val="24"/>
          <w:lang w:val="en-ID"/>
        </w:rPr>
        <w:t>Meanwhile, YouTuber or content creator is a term to refer to someone who creates interesting video content which is then uploaded through the YouTube account he manages</w:t>
      </w:r>
      <w:r w:rsidR="00625277">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{"citationItems":[{"id":"ITEM-1","itemData":{"author":[{"dropping-particle":"","family":"Supriono","given":"","non-dropping-particle":"","parse-names":false,"suffix":""},{"dropping-particle":"","family":"Yahya","given":"Ahmad Harun","non-dropping-particle":"","parse-names":false,"suffix":""}],"container-title":"AKTUALITA: Jurnal Penelitian Sosial dan Keagamaan","id":"ITEM-1","issue":"1","issued":{"date-parts":[["2019"]]},"page":"17-31","title":"NEW MEDIA DAN STRATEGI PERIKLANAN (Analisis diskursus youtubers sebagai stealth marketing)","type":"article-journal","volume":"9"},"uris":["http://www.mendeley.com/documents/?uuid=33c31d53-705e-49ec-bd13-b3c6b131b12f"]}],"mendeley":{"formattedCitation":"(Supriono &amp; Yahya, 2019)","plainTextFormattedCitation":"(Supriono &amp; Yahya, 2019)","previouslyFormattedCitation":"(Supriono &amp; Yahya, 2019)"},"properties":{"noteIndex":0},"schema":"https://github.com/citation-style-language/schema/raw/master/csl-citation.json"}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(Supriono &amp; Yahya, 2019)</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00625277" w:rsidRPr="00625277">
        <w:rPr>
          <w:rFonts w:ascii="Times New Roman" w:hAnsi="Times New Roman" w:cs="Times New Roman"/>
          <w:sz w:val="24"/>
          <w:szCs w:val="24"/>
          <w:lang w:val="en-ID"/>
        </w:rPr>
        <w:t>A YouTuber or content creator means someone whose job is to create content in the form of writing, images, or videos that will be displayed on popular media.</w:t>
      </w:r>
    </w:p>
    <w:p w14:paraId="5900B2BB" w14:textId="6968CAC6" w:rsidR="004E43D1" w:rsidRDefault="00DA1AF3" w:rsidP="004E43D1">
      <w:pPr>
        <w:spacing w:before="120" w:after="0" w:line="360" w:lineRule="auto"/>
        <w:ind w:firstLine="567"/>
        <w:jc w:val="both"/>
        <w:rPr>
          <w:rFonts w:ascii="Times New Roman" w:hAnsi="Times New Roman" w:cs="Times New Roman"/>
          <w:sz w:val="24"/>
          <w:szCs w:val="24"/>
          <w:lang w:val="en-ID"/>
        </w:rPr>
      </w:pPr>
      <w:r w:rsidRPr="00DA1AF3">
        <w:rPr>
          <w:rFonts w:ascii="Times New Roman" w:hAnsi="Times New Roman" w:cs="Times New Roman"/>
          <w:sz w:val="24"/>
          <w:szCs w:val="24"/>
          <w:lang w:val="en-ID"/>
        </w:rPr>
        <w:t xml:space="preserve">It can be concluded that the YouTuber's image is the other party's view of YouTube based on the information obtained. Thus, the better the YouTuber's image will attract other people to see the content uploaded to the YouTube account they manage. This follows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Mehulkumar (2005)</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Pr="00DA1AF3">
        <w:rPr>
          <w:rFonts w:ascii="Times New Roman" w:hAnsi="Times New Roman" w:cs="Times New Roman"/>
          <w:sz w:val="24"/>
          <w:szCs w:val="24"/>
          <w:lang w:val="en-ID"/>
        </w:rPr>
        <w:t>opinion that image can determine a person's trust in a particular brand.</w:t>
      </w:r>
    </w:p>
    <w:p w14:paraId="64ACD38D" w14:textId="18B73E7E" w:rsidR="007166BC" w:rsidRDefault="007166BC" w:rsidP="007166BC">
      <w:pPr>
        <w:spacing w:before="120" w:after="0" w:line="360" w:lineRule="auto"/>
        <w:jc w:val="both"/>
        <w:rPr>
          <w:rFonts w:ascii="Times New Roman" w:hAnsi="Times New Roman" w:cs="Times New Roman"/>
          <w:b/>
          <w:bCs/>
          <w:sz w:val="24"/>
          <w:szCs w:val="24"/>
          <w:lang w:val="en-ID"/>
        </w:rPr>
      </w:pPr>
      <w:r w:rsidRPr="007166BC">
        <w:rPr>
          <w:rFonts w:ascii="Times New Roman" w:hAnsi="Times New Roman" w:cs="Times New Roman"/>
          <w:b/>
          <w:bCs/>
          <w:sz w:val="24"/>
          <w:szCs w:val="24"/>
          <w:lang w:val="en-ID"/>
        </w:rPr>
        <w:t xml:space="preserve">Awareness </w:t>
      </w:r>
      <w:r w:rsidR="003A7D4C">
        <w:rPr>
          <w:rFonts w:ascii="Times New Roman" w:hAnsi="Times New Roman" w:cs="Times New Roman"/>
          <w:b/>
          <w:bCs/>
          <w:sz w:val="24"/>
          <w:szCs w:val="24"/>
          <w:lang w:val="en-ID"/>
        </w:rPr>
        <w:t xml:space="preserve">to </w:t>
      </w:r>
      <w:r w:rsidRPr="007166BC">
        <w:rPr>
          <w:rFonts w:ascii="Times New Roman" w:hAnsi="Times New Roman" w:cs="Times New Roman"/>
          <w:b/>
          <w:bCs/>
          <w:sz w:val="24"/>
          <w:szCs w:val="24"/>
          <w:lang w:val="en-ID"/>
        </w:rPr>
        <w:t>Donate</w:t>
      </w:r>
    </w:p>
    <w:p w14:paraId="1030DC8F" w14:textId="02792FD2" w:rsidR="004E43D1" w:rsidRDefault="008C6DB0" w:rsidP="004E43D1">
      <w:pPr>
        <w:spacing w:before="120" w:after="0" w:line="360" w:lineRule="auto"/>
        <w:ind w:firstLine="567"/>
        <w:jc w:val="both"/>
        <w:rPr>
          <w:rFonts w:ascii="Times New Roman" w:hAnsi="Times New Roman" w:cs="Times New Roman"/>
          <w:sz w:val="24"/>
          <w:szCs w:val="24"/>
          <w:lang w:val="en-ID"/>
        </w:rPr>
      </w:pPr>
      <w:r w:rsidRPr="008C6DB0">
        <w:rPr>
          <w:rFonts w:ascii="Times New Roman" w:hAnsi="Times New Roman" w:cs="Times New Roman"/>
          <w:sz w:val="24"/>
          <w:szCs w:val="24"/>
          <w:lang w:val="en-ID"/>
        </w:rPr>
        <w:t>Awareness is closely related to one's knowledge of something</w:t>
      </w:r>
      <w:r>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2019)","plainTextFormattedCitation":"(Sari et al., 2019)","previouslyFormattedCitation":"(Sari et al., 2019)"},"properties":{"noteIndex":0},"schema":"https://github.com/citation-style-language/schema/raw/master/csl-citation.json"}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(Sari et al., 2019)</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 xml:space="preserve">. </w:t>
      </w:r>
      <w:r w:rsidRPr="008C6DB0">
        <w:rPr>
          <w:rFonts w:ascii="Times New Roman" w:hAnsi="Times New Roman" w:cs="Times New Roman"/>
          <w:sz w:val="24"/>
          <w:szCs w:val="24"/>
          <w:lang w:val="en-ID"/>
        </w:rPr>
        <w:t>Knowledge-related attributes encourage one's awareness of the need to engage in a particular Action. The knowledge possessed will shape a person's perception of the object. The public's awareness to donate will stick in their minds and become the basis for action in giving donations</w:t>
      </w:r>
      <w:r>
        <w:rPr>
          <w:rFonts w:ascii="Times New Roman" w:hAnsi="Times New Roman" w:cs="Times New Roman"/>
          <w:sz w:val="24"/>
          <w:szCs w:val="24"/>
          <w:lang w:val="en-ID"/>
        </w:rPr>
        <w:t xml:space="preserve"> </w:t>
      </w:r>
      <w:r w:rsidR="004E43D1" w:rsidRPr="0043173E">
        <w:rPr>
          <w:rFonts w:ascii="Times New Roman" w:hAnsi="Times New Roman" w:cs="Times New Roman"/>
          <w:sz w:val="24"/>
          <w:szCs w:val="24"/>
          <w:lang w:val="en-ID"/>
        </w:rPr>
        <w:fldChar w:fldCharType="begin" w:fldLock="1"/>
      </w:r>
      <w:r w:rsidR="004E43D1" w:rsidRPr="0043173E">
        <w:rPr>
          <w:rFonts w:ascii="Times New Roman" w:hAnsi="Times New Roman" w:cs="Times New Roman"/>
          <w:sz w:val="24"/>
          <w:szCs w:val="24"/>
          <w:lang w:val="en-ID"/>
        </w:rPr>
        <w:instrText>ADDIN CSL_CITATION {"citationItems":[{"id":"ITEM-1","itemData":{"author":[{"dropping-particle":"","family":"Schiffman","given":"Leon","non-dropping-particle":"","parse-names":false,"suffix":""},{"dropping-particle":"","family":"O'Cass","given":"Aron","non-dropping-particle":"","parse-names":false,"suffix":""},{"dropping-particle":"","family":"Paladino","given":"Angela","non-dropping-particle":"","parse-names":false,"suffix":""},{"dropping-particle":"","family":"Carlson","given":"Jamie","non-dropping-particle":"","parse-names":false,"suffix":""}],"id":"ITEM-1","issued":{"date-parts":[["2013"]]},"publisher":"Pearson","publisher-place":"New York","title":"Consumer Behaviour","type":"book"},"uris":["http://www.mendeley.com/documents/?uuid=77838f1f-55f3-4768-a591-2d1c28a74d45"]}],"mendeley":{"formattedCitation":"(Schiffman et al., 2013)","plainTextFormattedCitation":"(Schiffman et al., 2013)","previouslyFormattedCitation":"(Schiffman et al., 2013)"},"properties":{"noteIndex":0},"schema":"https://github.com/citation-style-language/schema/raw/master/csl-citation.json"}</w:instrText>
      </w:r>
      <w:r w:rsidR="004E43D1" w:rsidRPr="0043173E">
        <w:rPr>
          <w:rFonts w:ascii="Times New Roman" w:hAnsi="Times New Roman" w:cs="Times New Roman"/>
          <w:sz w:val="24"/>
          <w:szCs w:val="24"/>
          <w:lang w:val="en-ID"/>
        </w:rPr>
        <w:fldChar w:fldCharType="separate"/>
      </w:r>
      <w:r w:rsidR="004E43D1" w:rsidRPr="0043173E">
        <w:rPr>
          <w:rFonts w:ascii="Times New Roman" w:hAnsi="Times New Roman" w:cs="Times New Roman"/>
          <w:noProof/>
          <w:sz w:val="24"/>
          <w:szCs w:val="24"/>
          <w:lang w:val="en-ID"/>
        </w:rPr>
        <w:t>(Schiffman et al., 2013)</w:t>
      </w:r>
      <w:r w:rsidR="004E43D1" w:rsidRPr="0043173E">
        <w:rPr>
          <w:rFonts w:ascii="Times New Roman" w:hAnsi="Times New Roman" w:cs="Times New Roman"/>
          <w:sz w:val="24"/>
          <w:szCs w:val="24"/>
          <w:lang w:val="en-ID"/>
        </w:rPr>
        <w:fldChar w:fldCharType="end"/>
      </w:r>
      <w:r w:rsidR="004E43D1" w:rsidRPr="0043173E">
        <w:rPr>
          <w:rFonts w:ascii="Times New Roman" w:hAnsi="Times New Roman" w:cs="Times New Roman"/>
          <w:sz w:val="24"/>
          <w:szCs w:val="24"/>
          <w:lang w:val="en-ID"/>
        </w:rPr>
        <w:t>.</w:t>
      </w:r>
    </w:p>
    <w:p w14:paraId="18895F7C" w14:textId="77777777" w:rsidR="008C6DB0" w:rsidRDefault="008C6DB0" w:rsidP="00D67F44">
      <w:pPr>
        <w:spacing w:before="120" w:after="0" w:line="360" w:lineRule="auto"/>
        <w:jc w:val="both"/>
        <w:rPr>
          <w:rFonts w:ascii="Times New Roman" w:hAnsi="Times New Roman" w:cs="Times New Roman"/>
          <w:sz w:val="24"/>
          <w:szCs w:val="24"/>
          <w:lang w:val="en-ID"/>
        </w:rPr>
      </w:pPr>
      <w:bookmarkStart w:id="1" w:name="_Toc95261164"/>
      <w:r w:rsidRPr="008C6DB0">
        <w:rPr>
          <w:rFonts w:ascii="Times New Roman" w:hAnsi="Times New Roman" w:cs="Times New Roman"/>
          <w:sz w:val="24"/>
          <w:szCs w:val="24"/>
          <w:lang w:val="en-ID"/>
        </w:rPr>
        <w:t>Information from the public about high-intensity donating activities will release their awareness to donate. Donation awareness is the ability of the community to identify and remember that donating is an act that can help others. Donation awareness includes starting from a condition where people do not want to donate until they believe that donating is necessary. In this condition, an organization that is doing fundraising can be easily recognized and remembered by the public.</w:t>
      </w:r>
    </w:p>
    <w:bookmarkEnd w:id="1"/>
    <w:p w14:paraId="660BB42B" w14:textId="6C6A4F12" w:rsidR="008C6DB0" w:rsidRDefault="008C6DB0" w:rsidP="008C6DB0">
      <w:pPr>
        <w:spacing w:before="120" w:after="0" w:line="360" w:lineRule="auto"/>
        <w:jc w:val="both"/>
        <w:rPr>
          <w:rFonts w:ascii="Times New Roman" w:hAnsi="Times New Roman" w:cs="Times New Roman"/>
          <w:b/>
          <w:bCs/>
          <w:sz w:val="24"/>
          <w:szCs w:val="24"/>
          <w:lang w:val="en-ID"/>
        </w:rPr>
      </w:pPr>
      <w:r w:rsidRPr="008C6DB0">
        <w:rPr>
          <w:rFonts w:ascii="Times New Roman" w:hAnsi="Times New Roman" w:cs="Times New Roman"/>
          <w:b/>
          <w:bCs/>
          <w:sz w:val="24"/>
          <w:szCs w:val="24"/>
          <w:lang w:val="en-ID"/>
        </w:rPr>
        <w:t xml:space="preserve">Donate </w:t>
      </w:r>
      <w:r>
        <w:rPr>
          <w:rFonts w:ascii="Times New Roman" w:hAnsi="Times New Roman" w:cs="Times New Roman"/>
          <w:b/>
          <w:bCs/>
          <w:sz w:val="24"/>
          <w:szCs w:val="24"/>
          <w:lang w:val="en-ID"/>
        </w:rPr>
        <w:t xml:space="preserve">to </w:t>
      </w:r>
      <w:r w:rsidRPr="008C6DB0">
        <w:rPr>
          <w:rFonts w:ascii="Times New Roman" w:hAnsi="Times New Roman" w:cs="Times New Roman"/>
          <w:b/>
          <w:bCs/>
          <w:sz w:val="24"/>
          <w:szCs w:val="24"/>
          <w:lang w:val="en-ID"/>
        </w:rPr>
        <w:t>Decision</w:t>
      </w:r>
    </w:p>
    <w:p w14:paraId="3B121239" w14:textId="79AADFAD" w:rsidR="00D67F44" w:rsidRDefault="007D5FC6" w:rsidP="008C6DB0">
      <w:pPr>
        <w:spacing w:before="120" w:after="0" w:line="360" w:lineRule="auto"/>
        <w:ind w:firstLine="567"/>
        <w:jc w:val="both"/>
        <w:rPr>
          <w:rFonts w:ascii="Times New Roman" w:hAnsi="Times New Roman" w:cs="Times New Roman"/>
          <w:sz w:val="24"/>
          <w:szCs w:val="24"/>
          <w:lang w:val="en-ID"/>
        </w:rPr>
      </w:pPr>
      <w:r w:rsidRPr="007D5FC6">
        <w:rPr>
          <w:rFonts w:ascii="Times New Roman" w:hAnsi="Times New Roman" w:cs="Times New Roman"/>
          <w:sz w:val="24"/>
          <w:szCs w:val="24"/>
          <w:lang w:val="en-ID"/>
        </w:rPr>
        <w:t xml:space="preserve">Decision-making occurs in all fields and levels of human activity and thought. Hence, it is not surprising that so many disciplines try to analyze and make systematics </w:t>
      </w:r>
      <w:r w:rsidRPr="007D5FC6">
        <w:rPr>
          <w:rFonts w:ascii="Times New Roman" w:hAnsi="Times New Roman" w:cs="Times New Roman"/>
          <w:sz w:val="24"/>
          <w:szCs w:val="24"/>
          <w:lang w:val="en-ID"/>
        </w:rPr>
        <w:lastRenderedPageBreak/>
        <w:t>of the entire decision process. A decision made by a person is an action.</w:t>
      </w:r>
      <w:r w:rsidR="00D67F44" w:rsidRPr="0043173E">
        <w:rPr>
          <w:rFonts w:ascii="Times New Roman" w:hAnsi="Times New Roman" w:cs="Times New Roman"/>
          <w:sz w:val="24"/>
          <w:szCs w:val="24"/>
          <w:lang w:val="en-ID"/>
        </w:rPr>
        <w:t xml:space="preserve"> </w:t>
      </w:r>
      <w:r w:rsidR="00604C88" w:rsidRPr="00604C88">
        <w:rPr>
          <w:rFonts w:ascii="Times New Roman" w:hAnsi="Times New Roman" w:cs="Times New Roman"/>
          <w:sz w:val="24"/>
          <w:szCs w:val="24"/>
          <w:lang w:val="en-ID"/>
        </w:rPr>
        <w:t>So it can be concluded that the decision to donate is a decision to transact. In this study, the decision to donate is an activity to donate which is defined as a person's last step in carrying out an active transaction, namely making a donation</w:t>
      </w:r>
      <w:r w:rsidR="00D67F44" w:rsidRPr="0043173E">
        <w:rPr>
          <w:rFonts w:ascii="Times New Roman" w:hAnsi="Times New Roman" w:cs="Times New Roman"/>
          <w:sz w:val="24"/>
          <w:szCs w:val="24"/>
          <w:lang w:val="en-ID"/>
        </w:rPr>
        <w:t xml:space="preserve"> </w:t>
      </w:r>
      <w:r w:rsidR="00D67F44" w:rsidRPr="0043173E">
        <w:rPr>
          <w:rFonts w:ascii="Times New Roman" w:hAnsi="Times New Roman" w:cs="Times New Roman"/>
          <w:sz w:val="24"/>
          <w:szCs w:val="24"/>
          <w:lang w:val="en-ID"/>
        </w:rPr>
        <w:fldChar w:fldCharType="begin" w:fldLock="1"/>
      </w:r>
      <w:r w:rsidR="00D67F44" w:rsidRPr="0043173E">
        <w:rPr>
          <w:rFonts w:ascii="Times New Roman" w:hAnsi="Times New Roman" w:cs="Times New Roman"/>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2019)","plainTextFormattedCitation":"(Sari et al., 2019)","previouslyFormattedCitation":"(Sari et al., 2019)"},"properties":{"noteIndex":0},"schema":"https://github.com/citation-style-language/schema/raw/master/csl-citation.json"}</w:instrText>
      </w:r>
      <w:r w:rsidR="00D67F44" w:rsidRPr="0043173E">
        <w:rPr>
          <w:rFonts w:ascii="Times New Roman" w:hAnsi="Times New Roman" w:cs="Times New Roman"/>
          <w:sz w:val="24"/>
          <w:szCs w:val="24"/>
          <w:lang w:val="en-ID"/>
        </w:rPr>
        <w:fldChar w:fldCharType="separate"/>
      </w:r>
      <w:r w:rsidR="00D67F44" w:rsidRPr="0043173E">
        <w:rPr>
          <w:rFonts w:ascii="Times New Roman" w:hAnsi="Times New Roman" w:cs="Times New Roman"/>
          <w:noProof/>
          <w:sz w:val="24"/>
          <w:szCs w:val="24"/>
          <w:lang w:val="en-ID"/>
        </w:rPr>
        <w:t>(Sari et al., 2019)</w:t>
      </w:r>
      <w:r w:rsidR="00D67F44" w:rsidRPr="0043173E">
        <w:rPr>
          <w:rFonts w:ascii="Times New Roman" w:hAnsi="Times New Roman" w:cs="Times New Roman"/>
          <w:sz w:val="24"/>
          <w:szCs w:val="24"/>
          <w:lang w:val="en-ID"/>
        </w:rPr>
        <w:fldChar w:fldCharType="end"/>
      </w:r>
      <w:r w:rsidR="00D67F44" w:rsidRPr="0043173E">
        <w:rPr>
          <w:rFonts w:ascii="Times New Roman" w:hAnsi="Times New Roman" w:cs="Times New Roman"/>
          <w:sz w:val="24"/>
          <w:szCs w:val="24"/>
          <w:lang w:val="en-ID"/>
        </w:rPr>
        <w:t xml:space="preserve">. </w:t>
      </w:r>
    </w:p>
    <w:p w14:paraId="62F76F19" w14:textId="42CF1855" w:rsidR="007C3E51" w:rsidRDefault="00604C88" w:rsidP="00D67F44">
      <w:pPr>
        <w:spacing w:before="120" w:after="0" w:line="360" w:lineRule="auto"/>
        <w:ind w:firstLine="567"/>
        <w:jc w:val="both"/>
        <w:rPr>
          <w:rFonts w:ascii="Times New Roman" w:hAnsi="Times New Roman" w:cs="Times New Roman"/>
          <w:sz w:val="24"/>
          <w:szCs w:val="24"/>
          <w:lang w:val="en-ID"/>
        </w:rPr>
      </w:pPr>
      <w:r w:rsidRPr="00604C88">
        <w:rPr>
          <w:rFonts w:ascii="Times New Roman" w:hAnsi="Times New Roman" w:cs="Times New Roman"/>
          <w:sz w:val="24"/>
          <w:szCs w:val="24"/>
          <w:lang w:val="en-ID"/>
        </w:rPr>
        <w:t>The decision to donate is an action from the community to want to participate in fundraising activities. Of the various factors that influence consumers in purchasing a product or service, consumers usually always consider the quality, price, and products already known by the public.</w:t>
      </w:r>
    </w:p>
    <w:p w14:paraId="302746A2" w14:textId="77777777" w:rsidR="00604C88" w:rsidRDefault="00604C88" w:rsidP="007C3E51">
      <w:pPr>
        <w:spacing w:before="120" w:after="0" w:line="360" w:lineRule="auto"/>
        <w:jc w:val="both"/>
        <w:rPr>
          <w:rFonts w:ascii="Times New Roman" w:hAnsi="Times New Roman" w:cs="Times New Roman"/>
          <w:b/>
          <w:bCs/>
          <w:sz w:val="24"/>
          <w:szCs w:val="24"/>
          <w:lang w:val="en-ID"/>
        </w:rPr>
      </w:pPr>
      <w:r w:rsidRPr="00604C88">
        <w:rPr>
          <w:rFonts w:ascii="Times New Roman" w:hAnsi="Times New Roman" w:cs="Times New Roman"/>
          <w:b/>
          <w:bCs/>
          <w:sz w:val="24"/>
          <w:szCs w:val="24"/>
          <w:lang w:val="en-ID"/>
        </w:rPr>
        <w:t>Relationship Between Variables and Hypothesis Development</w:t>
      </w:r>
    </w:p>
    <w:p w14:paraId="75A0E574" w14:textId="77777777" w:rsidR="00604C88" w:rsidRDefault="00604C88" w:rsidP="00604C88">
      <w:pPr>
        <w:spacing w:before="120" w:after="0" w:line="360" w:lineRule="auto"/>
        <w:jc w:val="both"/>
        <w:rPr>
          <w:rFonts w:ascii="Times New Roman" w:hAnsi="Times New Roman" w:cs="Times New Roman"/>
          <w:b/>
          <w:bCs/>
          <w:sz w:val="24"/>
          <w:lang w:val="en-ID"/>
        </w:rPr>
      </w:pPr>
      <w:r w:rsidRPr="00604C88">
        <w:rPr>
          <w:rFonts w:ascii="Times New Roman" w:hAnsi="Times New Roman" w:cs="Times New Roman"/>
          <w:b/>
          <w:bCs/>
          <w:sz w:val="24"/>
          <w:lang w:val="en-ID"/>
        </w:rPr>
        <w:t>Vlog Content and Awareness Donate</w:t>
      </w:r>
    </w:p>
    <w:p w14:paraId="66B3A517" w14:textId="5323857B" w:rsidR="00020847" w:rsidRPr="00627D64" w:rsidRDefault="00A432BC" w:rsidP="00020847">
      <w:pPr>
        <w:spacing w:before="120" w:after="0" w:line="360" w:lineRule="auto"/>
        <w:ind w:firstLine="567"/>
        <w:jc w:val="both"/>
        <w:rPr>
          <w:rFonts w:ascii="Times New Roman" w:hAnsi="Times New Roman"/>
          <w:bCs/>
          <w:sz w:val="24"/>
          <w:szCs w:val="24"/>
          <w:lang w:val="en-ID"/>
        </w:rPr>
      </w:pPr>
      <w:r w:rsidRPr="00A432BC">
        <w:rPr>
          <w:rFonts w:ascii="Times New Roman" w:hAnsi="Times New Roman" w:cs="Times New Roman"/>
          <w:sz w:val="24"/>
          <w:szCs w:val="24"/>
          <w:lang w:val="en-ID"/>
        </w:rPr>
        <w:t xml:space="preserve">The research results conducted by </w:t>
      </w:r>
      <w:r w:rsidR="00020847" w:rsidRPr="0043173E">
        <w:rPr>
          <w:rFonts w:ascii="Times New Roman" w:hAnsi="Times New Roman" w:cs="Times New Roman"/>
          <w:sz w:val="24"/>
          <w:szCs w:val="24"/>
          <w:lang w:val="en-ID"/>
        </w:rPr>
        <w:fldChar w:fldCharType="begin" w:fldLock="1"/>
      </w:r>
      <w:r w:rsidR="00020847" w:rsidRPr="0043173E">
        <w:rPr>
          <w:rFonts w:ascii="Times New Roman" w:hAnsi="Times New Roman" w:cs="Times New Roman"/>
          <w:sz w:val="24"/>
          <w:szCs w:val="24"/>
          <w:lang w:val="en-ID"/>
        </w:rPr>
        <w:instrText>ADDIN CSL_CITATION {"citationItems":[{"id":"ITEM-1","itemData":{"abstract":"This study aims to determine the social interaction of Lazis Darul Hikam and the community through Instagram social media and to find out the role of social media Instagram in building awareness of donation in Lazis Darul Hikam. The research uses symbolic interaction theory …","author":[{"dropping-particle":"","family":"Fazrin","given":"D N","non-dropping-particle":"","parse-names":false,"suffix":""},{"dropping-particle":"","family":"Sukoco","given":"I","non-dropping-particle":"","parse-names":false,"suffix":""}],"container-title":"Jurnal Sosiologi USK (Media Pemikiran dan Aplikasi","id":"ITEM-1","issue":"1","issued":{"date-parts":[["2021"]]},"page":"22-41","publisher":"e-repository.unsyiah.ac.id","title":"Peran Media Sosial Instagram dalam Membangun Kesadaran berdonasi di Lazis Darul Hikam","type":"article-journal","volume":"15"},"uris":["http://www.mendeley.com/documents/?uuid=d947cabb-6c26-4032-aa4e-9cecca56a430"]}],"mendeley":{"formattedCitation":"(Fazrin &amp; Sukoco, 2021)","manualFormatting":"Fazrin &amp; Sukoco (2021)","plainTextFormattedCitation":"(Fazrin &amp; Sukoco, 2021)","previouslyFormattedCitation":"(Fazrin &amp; Sukoco, 2021)"},"properties":{"noteIndex":0},"schema":"https://github.com/citation-style-language/schema/raw/master/csl-citation.json"}</w:instrText>
      </w:r>
      <w:r w:rsidR="00020847" w:rsidRPr="0043173E">
        <w:rPr>
          <w:rFonts w:ascii="Times New Roman" w:hAnsi="Times New Roman" w:cs="Times New Roman"/>
          <w:sz w:val="24"/>
          <w:szCs w:val="24"/>
          <w:lang w:val="en-ID"/>
        </w:rPr>
        <w:fldChar w:fldCharType="separate"/>
      </w:r>
      <w:r w:rsidR="00020847" w:rsidRPr="0043173E">
        <w:rPr>
          <w:rFonts w:ascii="Times New Roman" w:hAnsi="Times New Roman" w:cs="Times New Roman"/>
          <w:noProof/>
          <w:sz w:val="24"/>
          <w:szCs w:val="24"/>
          <w:lang w:val="en-ID"/>
        </w:rPr>
        <w:t>Fazrin &amp; Sukoco (2021)</w:t>
      </w:r>
      <w:r w:rsidR="00020847" w:rsidRPr="0043173E">
        <w:rPr>
          <w:rFonts w:ascii="Times New Roman" w:hAnsi="Times New Roman" w:cs="Times New Roman"/>
          <w:sz w:val="24"/>
          <w:szCs w:val="24"/>
          <w:lang w:val="en-ID"/>
        </w:rPr>
        <w:fldChar w:fldCharType="end"/>
      </w:r>
      <w:r w:rsidR="00020847" w:rsidRPr="0043173E">
        <w:rPr>
          <w:rFonts w:ascii="Times New Roman" w:hAnsi="Times New Roman" w:cs="Times New Roman"/>
          <w:sz w:val="24"/>
          <w:szCs w:val="24"/>
          <w:lang w:val="en-ID"/>
        </w:rPr>
        <w:t xml:space="preserve"> </w:t>
      </w:r>
      <w:r w:rsidRPr="00A432BC">
        <w:rPr>
          <w:rFonts w:ascii="Times New Roman" w:hAnsi="Times New Roman" w:cs="Times New Roman"/>
          <w:sz w:val="24"/>
          <w:szCs w:val="24"/>
          <w:lang w:val="en-ID"/>
        </w:rPr>
        <w:t xml:space="preserve">prove that social media can increase public awareness to make donations. Furthermore, </w:t>
      </w:r>
      <w:r w:rsidR="00020847" w:rsidRPr="0043173E">
        <w:rPr>
          <w:rFonts w:ascii="Times New Roman" w:hAnsi="Times New Roman" w:cs="Times New Roman"/>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{"citationItems":[{"id":"ITEM-1","itemData":{"abstract":"Vlog adalah satu video berisi mengenai opini, cerita atau kegiatan harian yang biasanya dibuat tertulis pada blog. Vlog pada awalnya menjadi sarana untuk mengekspresikan diri dan pendapat kepada publik. Namun, lama-kelamaan, hasil yang ada akhirnya, beberapa Vlogger mengekspresikan dirinya terlalu ‘bebas’ dan cenderung secara ‘negatif’ sehingga muncul tren seperti penggunaan kata kasar atau makian dalam video dan tren gaya hidup berbudaya barat yang bebas. Maraknya Vlog di media sosial menjadi tontonan rutin para anak muda. Fenomena ini juga muncul dalam kalangan mahasiswa, lebih khususnya mahasiswa Ilmu Komunikasi di Fakultas Ilmu Sosial dan Politik Universitas Sam Ratulangi. Jadi untuk mengetahui pengaruh konten Vlog dalam Youtube terhadap pembentukan sikap Mahasiswa Ilmu Komunikasi Fakultas Ilmu Sosial dan Politik Universitas Sam Ratulangi maka penelitian menggunakan teori Jarum Hipodermik yang berdasarkan anggapan bahwa media massa memiliki pengaruh langsung, segera, dan sangat menentukan terhadap khalayak. Maka konten Vlog dalam Youtube bersifat seperti jarum suntik yang mempengaruhi penonton yang nantinya diukur sejauh mana penonton menyadari, memahami, dan menerima isi video yang diunggah Vlogger. Nantinya akan timbul efek dari segi kognitif, afektif dan behavioral. Metode yang digunakan adalah metode korelasional untuk mencari tahu besarnya pengaruh yang disebabkan oleh variabel X yaitu ‘Konten Vlog’ terhadap variabel Y yaitu ‘Sikap Mahasiswa’lalu akan dianalisis dengan analisis Koefisien Korelasi dengan rumus Product Moment yang menyatakan kekuatan hubungan antara dua variabel atau lebih, juga dapat menentukan arah hubungan dari kedua variabel. Nilai korelasi yang didapat adalah kuat dan positif. Positif maksudnya terjadi hubungan searah antara konten Vlog dan sikap mahasiswa. Bila konten Vlog sering ditonton maka akan terjadi pembentukan sikap pada mahasiswa. Pembentukan sikap yang terjadi adalah sikap yang positif dengan maksud karena para mahasiswa senang dan gemar menonton Vlog, ingin mencoba hal-hal yang ada dalam Vlog, bahkan memiliki keinginan untuk menjadi Vlogger.","author":[{"dropping-particle":"","family":"David","given":"Eribka","non-dropping-particle":"","parse-names":false,"suffix":""},{"dropping-particle":"","family":"Sondakh","given":"Mariam","non-dropping-particle":"","parse-names":false,"suffix":""},{"dropping-particle":"","family":"Harilama","given":"Stefi","non-dropping-particle":"","parse-names":false,"suffix":""}],"container-title":"Acta Diurna","id":"ITEM-1","issue":"1","issued":{"date-parts":[["2017"]]},"page":"1-18","title":"Pengaruh Konten Vlog dalam Youtube terhadap Pembentukan Sikap Mahasiswa Ilmu Komunikasi","type":"article-journal","volume":"6"},"uris":["http://www.mendeley.com/documents/?uuid=128c483d-c768-4c06-a452-779adf40d62b"]}],"mendeley":{"formattedCitation":"(David et al., 2017)","manualFormatting":"David, Sondakh, &amp; Harilama (2017)","plainTextFormattedCitation":"(David et al., 2017)","previouslyFormattedCitation":"(David et al., 2017)"},"properties":{"noteIndex":0},"schema":"https://github.com/citation-style-language/schema/raw/master/csl-citation.json"}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 xml:space="preserve">David, </w:t>
      </w:r>
      <w:r w:rsidR="00020847" w:rsidRPr="0043173E">
        <w:rPr>
          <w:rFonts w:ascii="Times New Roman" w:hAnsi="Times New Roman" w:cs="Times New Roman"/>
          <w:noProof/>
          <w:sz w:val="24"/>
          <w:szCs w:val="24"/>
          <w:lang w:val="en-ID"/>
        </w:rPr>
        <w:t>Sondakh</w:t>
      </w:r>
      <w:r w:rsidR="00020847" w:rsidRPr="0043173E">
        <w:rPr>
          <w:rFonts w:ascii="Times New Roman" w:hAnsi="Times New Roman"/>
          <w:bCs/>
          <w:noProof/>
          <w:sz w:val="24"/>
          <w:szCs w:val="24"/>
          <w:lang w:val="en-ID"/>
        </w:rPr>
        <w:t>, &amp; Harilama (2017)</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A432BC">
        <w:rPr>
          <w:rFonts w:ascii="Times New Roman" w:hAnsi="Times New Roman"/>
          <w:bCs/>
          <w:sz w:val="24"/>
          <w:szCs w:val="24"/>
          <w:lang w:val="en-ID"/>
        </w:rPr>
        <w:t>research proves that Vlog content can form positive attitudes. This means that the better the content of a vlog, it will positively impact certain attitudes.</w:t>
      </w:r>
      <w:r w:rsidR="00020847" w:rsidRPr="0043173E">
        <w:rPr>
          <w:rFonts w:ascii="Times New Roman" w:hAnsi="Times New Roman"/>
          <w:bCs/>
          <w:sz w:val="24"/>
          <w:szCs w:val="24"/>
          <w:lang w:val="en-ID"/>
        </w:rPr>
        <w:t xml:space="preserve"> </w:t>
      </w:r>
      <w:r w:rsidRPr="00A432BC">
        <w:rPr>
          <w:rFonts w:ascii="Times New Roman" w:hAnsi="Times New Roman"/>
          <w:bCs/>
          <w:sz w:val="24"/>
          <w:szCs w:val="24"/>
          <w:lang w:val="en-ID"/>
        </w:rPr>
        <w:t>Next is the research conducted by</w:t>
      </w:r>
      <w:r w:rsidR="00020847" w:rsidRPr="0043173E">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uthor":[{"dropping-particle":"","family":"Sura","given":"Suaini","non-dropping-particle":"","parse-names":false,"suffix":""},{"dropping-particle":"","family":"Ahn","given":"Jongchang","non-dropping-particle":"","parse-names":false,"suffix":""},{"dropping-particle":"","family":"Lee","given":"Ook","non-dropping-particle":"","parse-names":false,"suffix":""}],"container-title":"Telematics and Informatics","id":"ITEM-1","issue":"1","issued":{"date-parts":[["2017"]]},"page":"164-176","title":"Factors influencing intention to donate via social network site (SNS): From Asian's perspective","type":"article-journal","volume":"34"},"uris":["http://www.mendeley.com/documents/?uuid=40b16859-dc97-4b68-a198-a4d1747c0843"]}],"mendeley":{"formattedCitation":"(Sura et al., 2017)","manualFormatting":"Sura, Ahn, &amp; Lee (2017)","plainTextFormattedCitation":"(Sura et al., 2017)","previouslyFormattedCitation":"(Sura et al., 2017)"},"properties":{"noteIndex":0},"schema":"https://github.com/citation-style-language/schema/raw/master/csl-citation.json"}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Sura, Ahn, &amp; Lee (2017)</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A432BC">
        <w:rPr>
          <w:rFonts w:ascii="Times New Roman" w:hAnsi="Times New Roman"/>
          <w:bCs/>
          <w:sz w:val="24"/>
          <w:szCs w:val="24"/>
          <w:lang w:val="en-ID"/>
        </w:rPr>
        <w:t>with the research title “Factors influencing intention to donate via social network site (SNS): From Asian's perspective”. The results of this study are content is a profitable way to strengthen one's trust and attitude towards online donations so that it will have an impact on increasing the funds that can be raised in online donations. From the results of previous studies, the hypothesis proposed in this study is</w:t>
      </w:r>
    </w:p>
    <w:p w14:paraId="2411A073" w14:textId="03EDC396" w:rsidR="00DC792B" w:rsidRDefault="00DC792B" w:rsidP="00DC792B">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 xml:space="preserve">H1: </w:t>
      </w:r>
      <w:r w:rsidR="00A432BC" w:rsidRPr="00A432BC">
        <w:rPr>
          <w:rFonts w:ascii="Times New Roman" w:hAnsi="Times New Roman" w:cs="Times New Roman"/>
          <w:b/>
          <w:bCs/>
          <w:sz w:val="24"/>
          <w:szCs w:val="24"/>
          <w:lang w:val="en-US"/>
        </w:rPr>
        <w:t>Vlog content has a significant effect on Donation Awareness</w:t>
      </w:r>
    </w:p>
    <w:p w14:paraId="49EA5E6D" w14:textId="7BE4DDD0" w:rsidR="008936E3" w:rsidRDefault="008936E3" w:rsidP="008936E3">
      <w:pPr>
        <w:spacing w:before="120" w:after="0" w:line="360" w:lineRule="auto"/>
        <w:jc w:val="both"/>
        <w:rPr>
          <w:rFonts w:ascii="Times New Roman" w:hAnsi="Times New Roman" w:cs="Times New Roman"/>
          <w:b/>
          <w:bCs/>
          <w:sz w:val="24"/>
          <w:lang w:val="en-ID"/>
        </w:rPr>
      </w:pPr>
      <w:r w:rsidRPr="008936E3">
        <w:rPr>
          <w:rFonts w:ascii="Times New Roman" w:hAnsi="Times New Roman" w:cs="Times New Roman"/>
          <w:b/>
          <w:bCs/>
          <w:sz w:val="24"/>
          <w:lang w:val="en-ID"/>
        </w:rPr>
        <w:t>YouTuber Image of Donation Awareness</w:t>
      </w:r>
    </w:p>
    <w:p w14:paraId="784BE578" w14:textId="709E35D2" w:rsidR="00020847" w:rsidRPr="00627D64" w:rsidRDefault="00020847" w:rsidP="00020847">
      <w:pPr>
        <w:spacing w:before="120" w:after="0" w:line="360" w:lineRule="auto"/>
        <w:ind w:firstLine="567"/>
        <w:jc w:val="both"/>
        <w:rPr>
          <w:rFonts w:ascii="Times New Roman" w:hAnsi="Times New Roman"/>
          <w:bCs/>
          <w:sz w:val="24"/>
          <w:szCs w:val="24"/>
          <w:lang w:val="en-ID"/>
        </w:rPr>
      </w:pPr>
      <w:r w:rsidRPr="0043173E">
        <w:rPr>
          <w:rFonts w:ascii="Times New Roman" w:hAnsi="Times New Roman" w:cs="Times New Roman"/>
          <w:sz w:val="24"/>
          <w:szCs w:val="24"/>
          <w:lang w:val="en-ID"/>
        </w:rPr>
        <w:fldChar w:fldCharType="begin" w:fldLock="1"/>
      </w:r>
      <w:r w:rsidRPr="0043173E">
        <w:rPr>
          <w:rFonts w:ascii="Times New Roman" w:hAnsi="Times New Roman" w:cs="Times New Roman"/>
          <w:sz w:val="24"/>
          <w:szCs w:val="24"/>
          <w:lang w:val="en-ID"/>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Pr="0043173E">
        <w:rPr>
          <w:rFonts w:ascii="Times New Roman" w:hAnsi="Times New Roman" w:cs="Times New Roman"/>
          <w:sz w:val="24"/>
          <w:szCs w:val="24"/>
          <w:lang w:val="en-ID"/>
        </w:rPr>
        <w:fldChar w:fldCharType="separate"/>
      </w:r>
      <w:r w:rsidRPr="0043173E">
        <w:rPr>
          <w:rFonts w:ascii="Times New Roman" w:hAnsi="Times New Roman" w:cs="Times New Roman"/>
          <w:noProof/>
          <w:sz w:val="24"/>
          <w:szCs w:val="24"/>
          <w:lang w:val="en-ID"/>
        </w:rPr>
        <w:t>Mehulkumar (2005)</w:t>
      </w:r>
      <w:r w:rsidRPr="0043173E">
        <w:rPr>
          <w:rFonts w:ascii="Times New Roman" w:hAnsi="Times New Roman" w:cs="Times New Roman"/>
          <w:sz w:val="24"/>
          <w:szCs w:val="24"/>
          <w:lang w:val="en-ID"/>
        </w:rPr>
        <w:fldChar w:fldCharType="end"/>
      </w:r>
      <w:r w:rsidRPr="0043173E">
        <w:rPr>
          <w:rFonts w:ascii="Times New Roman" w:hAnsi="Times New Roman" w:cs="Times New Roman"/>
          <w:sz w:val="24"/>
          <w:szCs w:val="24"/>
          <w:lang w:val="en-ID"/>
        </w:rPr>
        <w:t xml:space="preserve"> </w:t>
      </w:r>
      <w:r w:rsidR="0074084C" w:rsidRPr="0074084C">
        <w:rPr>
          <w:rFonts w:ascii="Times New Roman" w:hAnsi="Times New Roman" w:cs="Times New Roman"/>
          <w:sz w:val="24"/>
          <w:szCs w:val="24"/>
          <w:lang w:val="en-ID"/>
        </w:rPr>
        <w:t>research found that image can determine a person's trust in a particular brand. Next is the study conducted</w:t>
      </w:r>
      <w:r w:rsidRPr="0043173E">
        <w:rPr>
          <w:rFonts w:ascii="Times New Roman" w:hAnsi="Times New Roman"/>
          <w:bCs/>
          <w:sz w:val="24"/>
          <w:szCs w:val="24"/>
          <w:lang w:val="en-ID"/>
        </w:rPr>
        <w:t xml:space="preserve"> </w:t>
      </w:r>
      <w:r>
        <w:rPr>
          <w:rFonts w:ascii="Times New Roman" w:hAnsi="Times New Roman"/>
          <w:bCs/>
          <w:sz w:val="24"/>
          <w:szCs w:val="24"/>
          <w:lang w:val="en-ID"/>
        </w:rPr>
        <w:fldChar w:fldCharType="begin" w:fldLock="1"/>
      </w:r>
      <w:r>
        <w:rPr>
          <w:rFonts w:ascii="Times New Roman" w:hAnsi="Times New Roman"/>
          <w:bCs/>
          <w:sz w:val="24"/>
          <w:szCs w:val="24"/>
          <w:lang w:val="en-ID"/>
        </w:rPr>
        <w:instrText>ADDIN CSL_CITATION {"citationItems":[{"id":"ITEM-1","itemData":{"abstract":"This study was conducted to analyze the factors that influence the formation of brand awareness on social media case study on the twitter info Undip media or social media twitter @infoUNDIP . The problems of this research is the shift of the conventional media to digital media department also driven by cost more light on digital media so that more dpertimbangkan and taken into account . Independent variable in this research consists of Fascination Advertising Messages ( X1 ) , Perceived usefulness ( X2 ) , and brand image ( X3 ) and variable dependent is Brand Awareness ( Y ) .The sample of 100 respondents were taken using purposive sampling technique . Analysis using the SPSS 16.0 includes , reliability test , validity test , the classic assumption test , multiple regression analysis , hypothesis testing via the F test and t test , and analysis of the coefficient of determination ( R {Â}² ) .Perception of usefulness showed the greatest regression coefficient . Perception of usefulness is the most important factor that affects the formation of brand awareness on social media twitter . The second important factor is the Fascination Book Brand Image Advertising later as the third factor that affects the formation of brand awareness on social media twitter . The coefficient of determination ( adjusted R2 ) of 0.449 , or 44.9 percent of the coefficient of determination means the model is good enough . All three independent variables in this study can explain 44.9 percent of the variable brand awareness . While the remaining 55.1 percent is explained by other variables outside of the three variables used in this study .","author":[{"dropping-particle":"","family":"Putra","given":"Afif Raihan Andika","non-dropping-particle":"","parse-names":false,"suffix":""},{"dropping-particle":"","family":"Mudiantono","given":"","non-dropping-particle":"","parse-names":false,"suffix":""}],"container-title":"Diponegoro Journal Of Management","id":"ITEM-1","issue":"3","issued":{"date-parts":[["2014"]]},"page":"1-12","title":"Analisis Pengaruh Daya Tarik Pesan Iklan, Persepsi Kemanfaatan, Citra Merek Pada Media Sosial Twitter Terhadap Pembentukan Brand Awareness","type":"article-journal","volume":"3"},"uris":["http://www.mendeley.com/documents/?uuid=5e0e1c86-4087-4af6-9bdc-d7e160c39599"]}],"mendeley":{"formattedCitation":"(Putra &amp; Mudiantono, 2014)","manualFormatting":"Putra &amp; Mudiantono, (2014)","plainTextFormattedCitation":"(Putra &amp; Mudiantono, 2014)","previouslyFormattedCitation":"(Putra &amp; Mudiantono, 2014)"},"properties":{"noteIndex":0},"schema":"https://github.com/citation-style-language/schema/raw/master/csl-citation.json"}</w:instrText>
      </w:r>
      <w:r>
        <w:rPr>
          <w:rFonts w:ascii="Times New Roman" w:hAnsi="Times New Roman"/>
          <w:bCs/>
          <w:sz w:val="24"/>
          <w:szCs w:val="24"/>
          <w:lang w:val="en-ID"/>
        </w:rPr>
        <w:fldChar w:fldCharType="separate"/>
      </w:r>
      <w:r w:rsidRPr="003864F3">
        <w:rPr>
          <w:rFonts w:ascii="Times New Roman" w:hAnsi="Times New Roman"/>
          <w:bCs/>
          <w:noProof/>
          <w:sz w:val="24"/>
          <w:szCs w:val="24"/>
          <w:lang w:val="en-ID"/>
        </w:rPr>
        <w:t xml:space="preserve">Putra &amp; Mudiantono, </w:t>
      </w:r>
      <w:r>
        <w:rPr>
          <w:rFonts w:ascii="Times New Roman" w:hAnsi="Times New Roman"/>
          <w:bCs/>
          <w:noProof/>
          <w:sz w:val="24"/>
          <w:szCs w:val="24"/>
          <w:lang w:val="en-ID"/>
        </w:rPr>
        <w:t>(</w:t>
      </w:r>
      <w:r w:rsidRPr="003864F3">
        <w:rPr>
          <w:rFonts w:ascii="Times New Roman" w:hAnsi="Times New Roman"/>
          <w:bCs/>
          <w:noProof/>
          <w:sz w:val="24"/>
          <w:szCs w:val="24"/>
          <w:lang w:val="en-ID"/>
        </w:rPr>
        <w:t>2014)</w:t>
      </w:r>
      <w:r>
        <w:rPr>
          <w:rFonts w:ascii="Times New Roman" w:hAnsi="Times New Roman"/>
          <w:bCs/>
          <w:sz w:val="24"/>
          <w:szCs w:val="24"/>
          <w:lang w:val="en-ID"/>
        </w:rPr>
        <w:fldChar w:fldCharType="end"/>
      </w:r>
      <w:r>
        <w:rPr>
          <w:rFonts w:ascii="Times New Roman" w:hAnsi="Times New Roman"/>
          <w:bCs/>
          <w:sz w:val="24"/>
          <w:szCs w:val="24"/>
          <w:lang w:val="en-ID"/>
        </w:rPr>
        <w:t xml:space="preserve"> </w:t>
      </w:r>
      <w:r w:rsidR="0074084C" w:rsidRPr="0074084C">
        <w:rPr>
          <w:rFonts w:ascii="Times New Roman" w:hAnsi="Times New Roman"/>
          <w:bCs/>
          <w:sz w:val="24"/>
          <w:szCs w:val="24"/>
          <w:lang w:val="en-ID"/>
        </w:rPr>
        <w:t>proving that image affects awareness. Thus credibility, which is part of the image, can affect awareness of the object of behavio</w:t>
      </w:r>
      <w:r w:rsidR="00BB1E96">
        <w:rPr>
          <w:rFonts w:ascii="Times New Roman" w:hAnsi="Times New Roman"/>
          <w:bCs/>
          <w:sz w:val="24"/>
          <w:szCs w:val="24"/>
          <w:lang w:val="en-ID"/>
        </w:rPr>
        <w:t>u</w:t>
      </w:r>
      <w:r w:rsidR="0074084C" w:rsidRPr="0074084C">
        <w:rPr>
          <w:rFonts w:ascii="Times New Roman" w:hAnsi="Times New Roman"/>
          <w:bCs/>
          <w:sz w:val="24"/>
          <w:szCs w:val="24"/>
          <w:lang w:val="en-ID"/>
        </w:rPr>
        <w:t>r. From the results of previous studies, the hypothesis proposed in this study is</w:t>
      </w:r>
    </w:p>
    <w:p w14:paraId="534520EF" w14:textId="21F56C05" w:rsidR="00DC792B" w:rsidRDefault="00DC792B" w:rsidP="00DC792B">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2</w:t>
      </w:r>
      <w:r w:rsidRPr="00445612">
        <w:rPr>
          <w:rFonts w:ascii="Times New Roman" w:hAnsi="Times New Roman" w:cs="Times New Roman"/>
          <w:b/>
          <w:bCs/>
          <w:sz w:val="24"/>
          <w:szCs w:val="24"/>
        </w:rPr>
        <w:t xml:space="preserve">: </w:t>
      </w:r>
      <w:r w:rsidR="0074084C" w:rsidRPr="0074084C">
        <w:rPr>
          <w:rFonts w:ascii="Times New Roman" w:hAnsi="Times New Roman" w:cs="Times New Roman"/>
          <w:b/>
          <w:bCs/>
          <w:sz w:val="24"/>
          <w:szCs w:val="24"/>
          <w:lang w:val="en-US"/>
        </w:rPr>
        <w:t>YouTuber image has a significant effect on Donation Awareness</w:t>
      </w:r>
    </w:p>
    <w:p w14:paraId="65EB84B4" w14:textId="77777777" w:rsidR="00301A13" w:rsidRDefault="00301A13" w:rsidP="00301A13">
      <w:pPr>
        <w:spacing w:after="0" w:line="360" w:lineRule="auto"/>
        <w:jc w:val="both"/>
        <w:rPr>
          <w:rFonts w:ascii="Times New Roman" w:hAnsi="Times New Roman" w:cs="Times New Roman"/>
          <w:sz w:val="24"/>
          <w:lang w:val="en-ID"/>
        </w:rPr>
      </w:pPr>
    </w:p>
    <w:p w14:paraId="484BA56B" w14:textId="77777777" w:rsidR="00301A13" w:rsidRDefault="00301A13" w:rsidP="00301A13">
      <w:pPr>
        <w:spacing w:after="0" w:line="360" w:lineRule="auto"/>
        <w:jc w:val="both"/>
        <w:rPr>
          <w:rFonts w:ascii="Times New Roman" w:hAnsi="Times New Roman" w:cs="Times New Roman"/>
          <w:sz w:val="24"/>
          <w:lang w:val="en-ID"/>
        </w:rPr>
      </w:pPr>
    </w:p>
    <w:p w14:paraId="3C37C6EF" w14:textId="769B50F3" w:rsidR="00301A13" w:rsidRDefault="00301A13" w:rsidP="00301A13">
      <w:pPr>
        <w:spacing w:after="0" w:line="360" w:lineRule="auto"/>
        <w:jc w:val="both"/>
        <w:rPr>
          <w:rFonts w:ascii="Times New Roman" w:hAnsi="Times New Roman" w:cs="Times New Roman"/>
          <w:b/>
          <w:bCs/>
          <w:sz w:val="24"/>
          <w:lang w:val="en-ID"/>
        </w:rPr>
      </w:pPr>
      <w:r w:rsidRPr="00301A13">
        <w:rPr>
          <w:rFonts w:ascii="Times New Roman" w:hAnsi="Times New Roman" w:cs="Times New Roman"/>
          <w:b/>
          <w:bCs/>
          <w:sz w:val="24"/>
          <w:lang w:val="en-ID"/>
        </w:rPr>
        <w:lastRenderedPageBreak/>
        <w:t>Vlog Content and Donation Decision</w:t>
      </w:r>
    </w:p>
    <w:p w14:paraId="00C20120" w14:textId="611701EA" w:rsidR="00020847" w:rsidRPr="00627D64" w:rsidRDefault="00301A13" w:rsidP="00020847">
      <w:pPr>
        <w:spacing w:after="0" w:line="360" w:lineRule="auto"/>
        <w:ind w:firstLine="567"/>
        <w:jc w:val="both"/>
        <w:rPr>
          <w:rFonts w:ascii="Times New Roman" w:hAnsi="Times New Roman"/>
          <w:bCs/>
          <w:sz w:val="24"/>
          <w:szCs w:val="24"/>
          <w:lang w:val="en-ID"/>
        </w:rPr>
      </w:pPr>
      <w:r w:rsidRPr="00301A13">
        <w:rPr>
          <w:rFonts w:ascii="Times New Roman" w:hAnsi="Times New Roman"/>
          <w:bCs/>
          <w:sz w:val="24"/>
          <w:szCs w:val="24"/>
          <w:lang w:val="en-ID"/>
        </w:rPr>
        <w:t>Research conducted by</w:t>
      </w:r>
      <w:r>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{"citationItems":[{"id":"ITEM-1","itemData":{"abstract":"Crowdfunding is an online mechanism allowing individuals, groups, and organizations to solicit and procure financial gifts from a large number of donors. An increasing number of college athletic departments are now utilizing crowdfunding as a tool to finance specific departmental needs such as new equipment and travel expenses. While many college athletic departments have embraced this fundraising mechanism, little is known about the effectiveness of crowdfunding in meeting fundraising objectives within athletic departments. A mixed-method approach was utilized to better understand how prevalent and successful crowdfunding campaigns are, which variables seem to impact whether a fundraising goal was met, and how college athletic fundraisers view the use of such campaigns. A total of 70 crowdfunding campaigns within NCAA Division I institutions were identified and examined through content analysis. Overall, 54.4% of campaigns met their stated financial goal. Analysis of Variance (ANOVA) and independent samples t-tests revealed that campaigns (a) focused on a single objective, (b) providing a greater number of updates, and (c) which included a greater number of reward tiers, were significantly more successful. In addition, qualitative interviews with development professionals (n = 11) revealed five primary themes regarding the effectiveness of crowdfunding campaigns: (a) new donor identification, (b) social pressure, (c) campaign specificity, (d) donor incentives, and (e) team participation.","author":[{"dropping-particle":"","family":"Sattler","given":"Liz","non-dropping-particle":"","parse-names":false,"suffix":""},{"dropping-particle":"","family":"Morehead","given":"Craig","non-dropping-particle":"","parse-names":false,"suffix":""},{"dropping-particle":"","family":"Popp","given":"Nels","non-dropping-particle":"","parse-names":false,"suffix":""},{"dropping-particle":"","family":"McEvoy","given":"Chad","non-dropping-particle":"","parse-names":false,"suffix":""}],"container-title":"Journal of Issues in Intercollegiate Athletics","id":"ITEM-1","issue":"3","issued":{"date-parts":[["2019"]]},"page":"454-478","title":"Click Here to Donate: An Examination of Online Crowdfunding Campaigns by Division I Intercollegiate Athletic Departments","type":"article-journal","volume":"12"},"uris":["http://www.mendeley.com/documents/?uuid=1f4ca5f9-a859-4be1-8f65-13ce609281c0"]}],"mendeley":{"formattedCitation":"(Sattler et al., 2019)","manualFormatting":"Sattler et al., (2019)","plainTextFormattedCitation":"(Sattler et al., 2019)","previouslyFormattedCitation":"(Sattler et al., 2019)"},"properties":{"noteIndex":0},"schema":"https://github.com/citation-style-language/schema/raw/master/csl-citation.json"}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Sattler et al., (2019)</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301A13">
        <w:rPr>
          <w:rFonts w:ascii="Times New Roman" w:hAnsi="Times New Roman"/>
          <w:bCs/>
          <w:sz w:val="24"/>
          <w:szCs w:val="24"/>
          <w:lang w:val="en-ID"/>
        </w:rPr>
        <w:t xml:space="preserve">The quality of the message will determine the community's decision to donate. Furthermore, research conducted by </w:t>
      </w:r>
      <w:r w:rsidR="00020847" w:rsidRPr="0043173E">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{"citationItems":[{"id":"ITEM-1","itemData":{"author":[{"dropping-particle":"","family":"Aufa","given":"Febry Nour","non-dropping-particle":"","parse-names":false,"suffix":""},{"dropping-particle":"","family":"Trapsila","given":"Aji Purba","non-dropping-particle":"","parse-names":false,"suffix":""}],"container-title":"Jurnal Ilmiah Jurusan Ilmu Ekonomi Universitas Brawijaya","id":"ITEM-1","issue":"1","issued":{"date-parts":[["2018"]]},"page":"1-12","title":"Faktor-faktor yang Mempengaruhi Keputusan Donatur dalam Menyalurkan Infaq via Social Networking Site (SNS) (Studi Pada Masyarakat Kota Malang)","type":"article-journal","volume":"7"},"uris":["http://www.mendeley.com/documents/?uuid=086e7dc4-aca8-42e5-a21d-1458cf27b5dc"]}],"mendeley":{"formattedCitation":"(Aufa &amp; Trapsila, 2018)","manualFormatting":"Aufa &amp; Trapsila (2018)","plainTextFormattedCitation":"(Aufa &amp; Trapsila, 2018)","previouslyFormattedCitation":"(Aufa &amp; Trapsila, 2018)"},"properties":{"noteIndex":0},"schema":"https://github.com/citation-style-language/schema/raw/master/csl-citation.json"}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Aufa &amp; Trapsila (2018)</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301A13">
        <w:rPr>
          <w:rFonts w:ascii="Times New Roman" w:hAnsi="Times New Roman"/>
          <w:bCs/>
          <w:sz w:val="24"/>
          <w:szCs w:val="24"/>
          <w:lang w:val="en-ID"/>
        </w:rPr>
        <w:t>shows that external factors such as charity projects, features of internet technology, and networking sites' features can influence the general trust of donors in cha</w:t>
      </w:r>
      <w:r>
        <w:rPr>
          <w:rFonts w:ascii="Times New Roman" w:hAnsi="Times New Roman"/>
          <w:bCs/>
          <w:sz w:val="24"/>
          <w:szCs w:val="24"/>
          <w:lang w:val="en-ID"/>
        </w:rPr>
        <w:t>n</w:t>
      </w:r>
      <w:r w:rsidRPr="00301A13">
        <w:rPr>
          <w:rFonts w:ascii="Times New Roman" w:hAnsi="Times New Roman"/>
          <w:bCs/>
          <w:sz w:val="24"/>
          <w:szCs w:val="24"/>
          <w:lang w:val="en-ID"/>
        </w:rPr>
        <w:t>neling</w:t>
      </w:r>
      <w:r>
        <w:rPr>
          <w:rFonts w:ascii="Times New Roman" w:hAnsi="Times New Roman"/>
          <w:bCs/>
          <w:sz w:val="24"/>
          <w:szCs w:val="24"/>
          <w:lang w:val="en-ID"/>
        </w:rPr>
        <w:t xml:space="preserve"> </w:t>
      </w:r>
      <w:r w:rsidRPr="00301A13">
        <w:rPr>
          <w:rFonts w:ascii="Times New Roman" w:hAnsi="Times New Roman"/>
          <w:bCs/>
          <w:i/>
          <w:iCs/>
          <w:sz w:val="24"/>
          <w:szCs w:val="24"/>
          <w:lang w:val="en-ID"/>
        </w:rPr>
        <w:t>infaq</w:t>
      </w:r>
      <w:r w:rsidRPr="00301A13">
        <w:rPr>
          <w:rFonts w:ascii="Times New Roman" w:hAnsi="Times New Roman"/>
          <w:bCs/>
          <w:sz w:val="24"/>
          <w:szCs w:val="24"/>
          <w:lang w:val="en-ID"/>
        </w:rPr>
        <w:t xml:space="preserve"> through social networking sites. From the results of previous studies, the hypothesis proposed in this study is</w:t>
      </w:r>
    </w:p>
    <w:p w14:paraId="74610A3B" w14:textId="394FEAE3" w:rsidR="00675DF9" w:rsidRDefault="00675DF9" w:rsidP="00675DF9">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3</w:t>
      </w:r>
      <w:r w:rsidRPr="00445612">
        <w:rPr>
          <w:rFonts w:ascii="Times New Roman" w:hAnsi="Times New Roman" w:cs="Times New Roman"/>
          <w:b/>
          <w:bCs/>
          <w:sz w:val="24"/>
          <w:szCs w:val="24"/>
        </w:rPr>
        <w:t xml:space="preserve">: </w:t>
      </w:r>
      <w:r w:rsidR="00301A13" w:rsidRPr="00301A13">
        <w:rPr>
          <w:rFonts w:ascii="Times New Roman" w:hAnsi="Times New Roman" w:cs="Times New Roman"/>
          <w:b/>
          <w:bCs/>
          <w:sz w:val="24"/>
          <w:szCs w:val="24"/>
          <w:lang w:val="en-US"/>
        </w:rPr>
        <w:t>Vlog content has a significant effect on the decision to donate</w:t>
      </w:r>
    </w:p>
    <w:p w14:paraId="5C354F9B" w14:textId="77777777" w:rsidR="00BC3013" w:rsidRDefault="00BC3013" w:rsidP="00BC3013">
      <w:pPr>
        <w:spacing w:after="0" w:line="360" w:lineRule="auto"/>
        <w:jc w:val="both"/>
        <w:rPr>
          <w:rFonts w:ascii="Times New Roman" w:hAnsi="Times New Roman"/>
          <w:bCs/>
          <w:sz w:val="24"/>
          <w:szCs w:val="24"/>
          <w:lang w:val="en-ID"/>
        </w:rPr>
      </w:pPr>
    </w:p>
    <w:p w14:paraId="6D8483F3" w14:textId="0FC6E469" w:rsidR="00BC3013" w:rsidRDefault="00BC3013" w:rsidP="00BC3013">
      <w:pPr>
        <w:spacing w:after="0" w:line="360" w:lineRule="auto"/>
        <w:jc w:val="both"/>
        <w:rPr>
          <w:rFonts w:ascii="Times New Roman" w:hAnsi="Times New Roman" w:cs="Times New Roman"/>
          <w:b/>
          <w:bCs/>
          <w:sz w:val="24"/>
          <w:lang w:val="en-ID"/>
        </w:rPr>
      </w:pPr>
      <w:r w:rsidRPr="00BC3013">
        <w:rPr>
          <w:rFonts w:ascii="Times New Roman" w:hAnsi="Times New Roman" w:cs="Times New Roman"/>
          <w:b/>
          <w:bCs/>
          <w:sz w:val="24"/>
          <w:lang w:val="en-ID"/>
        </w:rPr>
        <w:t>Image of YouTuber and Decision to donate</w:t>
      </w:r>
    </w:p>
    <w:p w14:paraId="68BDE729" w14:textId="55DF118B" w:rsidR="00020847" w:rsidRPr="00627D64" w:rsidRDefault="00BC3013" w:rsidP="00020847">
      <w:pPr>
        <w:spacing w:after="0" w:line="360" w:lineRule="auto"/>
        <w:ind w:firstLine="567"/>
        <w:jc w:val="both"/>
        <w:rPr>
          <w:rFonts w:ascii="Times New Roman" w:hAnsi="Times New Roman"/>
          <w:bCs/>
          <w:sz w:val="24"/>
          <w:szCs w:val="24"/>
          <w:lang w:val="en-ID"/>
        </w:rPr>
      </w:pPr>
      <w:r w:rsidRPr="00BC3013">
        <w:rPr>
          <w:rFonts w:ascii="Times New Roman" w:hAnsi="Times New Roman"/>
          <w:bCs/>
          <w:sz w:val="24"/>
          <w:szCs w:val="24"/>
          <w:lang w:val="en-ID"/>
        </w:rPr>
        <w:t xml:space="preserve">Research conducted by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{"citationItems":[{"id":"ITEM-1","itemData":{"DOI":"10.30997/jsei.v5i1.1835","ISSN":"2442-4420","abstract":"Penggalangan donasi berbasis online dengan sistem crowdfunding lebih mampu menarik perhatian masyarakat karena cangkupannya yang luas dan dinilai lebih mudah digunakan untuk menggalang dana. Penelitian ini bertujuan untuk mengetahui faktor-faktor yang mempengaruhi masyarakat dalam menyalurkan donasi secara online. Metode penelitian yang digunakan untuk menguji faktor-faktor tersebut berupa deskriptif kuantitatif dengan Structural Equation Modelling (SEM). Berdasarkan analisa data yang dilakukan, diperoleh hasil penelitian bahwa faktor religiusitas, efektifitas kampanye dan inovasi platform berpengaruh positif sedangkan faktor jiwa sosial masyarakat berpengaruh negatif. Secara keseluruhan, semua faktor cukup signifikan dalam mempengaruhi masyarakat untuk berdonasi melalui crowdfunding berbasis online. Temuan penelitian ini mengungkapkan bahwa faktor jiwa sosial masyarakat berpengaruh negatif karena masyarakat berpendapat bahwa jika seseorang memiliki jiwa sosial tinggi, maka lebih cenderung memilih untuk menyalurkan bantuan atau berdonasi secara langsung dan tanpa menggunakan sistem online.","author":[{"dropping-particle":"","family":"Aziz","given":"Imam Abdul","non-dropping-particle":"","parse-names":false,"suffix":""},{"dropping-particle":"","family":"Nurwahidin","given":"Nurwahidin","non-dropping-particle":"","parse-names":false,"suffix":""},{"dropping-particle":"","family":"Chailis","given":"Irwan","non-dropping-particle":"","parse-names":false,"suffix":""}],"container-title":"Jurnal Syarikah : Jurnal Ekonomi Islam","id":"ITEM-1","issue":"1","issued":{"date-parts":[["2019"]]},"page":"94-108","title":"Faktor-Faktor Yang Mempengaruhi Masyarakat Menyalurkan Donasi Melalui Platform Crowdfunding Berbasis Online","type":"article-journal","volume":"5"},"uris":["http://www.mendeley.com/documents/?uuid=9c838c38-f550-40e3-8af8-8d1719794a3c"]}],"mendeley":{"formattedCitation":"(Aziz et al., 2019)","manualFormatting":"Aziz, Nurwahidin, &amp; Chailis (2019)","plainTextFormattedCitation":"(Aziz et al., 2019)","previouslyFormattedCitation":"(Aziz et al., 2019)"},"properties":{"noteIndex":0},"schema":"https://github.com/citation-style-language/schema/raw/master/csl-citation.json"}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Aziz, Nurwahidin, &amp; Chailis (2019)</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BC3013">
        <w:rPr>
          <w:rFonts w:ascii="Times New Roman" w:hAnsi="Times New Roman"/>
          <w:bCs/>
          <w:sz w:val="24"/>
          <w:szCs w:val="24"/>
          <w:lang w:val="en-ID"/>
        </w:rPr>
        <w:t>proves that platform innovation influences people to donate through online-based crowdfunding</w:t>
      </w:r>
      <w:r>
        <w:rPr>
          <w:rFonts w:ascii="Times New Roman" w:hAnsi="Times New Roman"/>
          <w:bCs/>
          <w:sz w:val="24"/>
          <w:szCs w:val="24"/>
          <w:lang w:val="en-ID"/>
        </w:rPr>
        <w:t xml:space="preserv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{"citationItems":[{"id":"ITEM-1","itemData":{"ISSN":"2621-5306","abstract":"The growing number of new crowdfunding platforms and online fundraising scams made it necessary for companies need to think about strategies to make people interested and decide to donate. This study aims to determine the effect of brand image and trust on decisions to donate online using Kitabisa.com crowdfunding platform. The method used in this study was quantitative research with descriptive causal research type. In this study, the technique used in sampling was nonprobability sampling with purposive sampling. The sample in this study were 100 respondents with the criteria of active social media users and had donated using Kitabisa.com crowdfunding platform at least once. The data analysis techniques used in this study were descriptive analysis and multiple linear regression analysis.\nThe results of the research based on descriptive analysis showed that the brand image was very good showing that the users’ perception of the Kitabisa.com brand was very good, trust was in a good category showing that Kitabisa.com was trusted by its users, and the decision to donate was in a good category showing that Kitabisa.com was chosen by the users over other brands. The results of partial test indicated that Kitabisa.com's brand image had a significant effect on the users’ decision to donate and users’ trust had a significant effect on the decision to donate using Kitabisa.com. The simultaneous test results revealed that brand image and trust together had a significant effect on the decision to donate online on the Kitabisa.com crowdfunding platform with an effect of 61.8% and the remaining 38.2% was influenced by other variables not examined in this study.","author":[{"dropping-particle":"","family":"Salsabila","given":"Nadia","non-dropping-particle":"","parse-names":false,"suffix":""},{"dropping-particle":"","family":"Hasbi","given":"Imanuddin","non-dropping-particle":"","parse-names":false,"suffix":""}],"container-title":"Jurnal Ilmiah MEA (Manajemen, Ekonomi, &amp; Akuntansi)","id":"ITEM-1","issue":"2","issued":{"date-parts":[["2021"]]},"page":"162-176","title":"Pengaruh Citra Merek Dan Kepercayaan Terhadap Keputusan Berdonasi Secara Online Pada Crowdfunding Platform Kitabisa.Com","type":"article-journal","volume":"5"},"uris":["http://www.mendeley.com/documents/?uuid=fb6b4620-91b0-4985-b6bc-e6d82043e816"]}],"mendeley":{"formattedCitation":"(Salsabila &amp; Hasbi, 2021)","manualFormatting":"Salsabila &amp; Hasbi, (2021)","plainTextFormattedCitation":"(Salsabila &amp; Hasbi, 2021)","previouslyFormattedCitation":"(Salsabila &amp; Hasbi, 2021)"},"properties":{"noteIndex":0},"schema":"https://github.com/citation-style-language/schema/raw/master/csl-citation.json"}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150BFE">
        <w:rPr>
          <w:rFonts w:ascii="Times New Roman" w:hAnsi="Times New Roman"/>
          <w:bCs/>
          <w:noProof/>
          <w:sz w:val="24"/>
          <w:szCs w:val="24"/>
          <w:lang w:val="en-ID"/>
        </w:rPr>
        <w:t xml:space="preserve">Salsabila &amp; Hasbi, </w:t>
      </w:r>
      <w:r w:rsidR="00020847">
        <w:rPr>
          <w:rFonts w:ascii="Times New Roman" w:hAnsi="Times New Roman"/>
          <w:bCs/>
          <w:noProof/>
          <w:sz w:val="24"/>
          <w:szCs w:val="24"/>
          <w:lang w:val="en-ID"/>
        </w:rPr>
        <w:t>(</w:t>
      </w:r>
      <w:r w:rsidR="00020847" w:rsidRPr="00150BFE">
        <w:rPr>
          <w:rFonts w:ascii="Times New Roman" w:hAnsi="Times New Roman"/>
          <w:bCs/>
          <w:noProof/>
          <w:sz w:val="24"/>
          <w:szCs w:val="24"/>
          <w:lang w:val="en-ID"/>
        </w:rPr>
        <w:t>2021)</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 xml:space="preserve"> </w:t>
      </w:r>
      <w:r w:rsidRPr="00BC3013">
        <w:rPr>
          <w:rFonts w:ascii="Times New Roman" w:hAnsi="Times New Roman"/>
          <w:bCs/>
          <w:sz w:val="24"/>
          <w:szCs w:val="24"/>
          <w:lang w:val="en-ID"/>
        </w:rPr>
        <w:t>also demonstrate that image influences the decision to donate. Likewise, with the research conducted by</w:t>
      </w:r>
      <w:r>
        <w:rPr>
          <w:rFonts w:ascii="Times New Roman" w:hAnsi="Times New Roman"/>
          <w:bCs/>
          <w:sz w:val="24"/>
          <w:szCs w:val="24"/>
          <w:lang w:val="en-ID"/>
        </w:rPr>
        <w:t xml:space="preserv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author":[{"dropping-particle":"","family":"Abdillah","given":"Satria","non-dropping-particle":"","parse-names":false,"suffix":""},{"dropping-particle":"","family":"Rochaida","given":"Eny","non-dropping-particle":"","parse-names":false,"suffix":""},{"dropping-particle":"","family":"Lestasi","given":"Dirga","non-dropping-particle":"","parse-names":false,"suffix":""}],"container-title":"Jurnal Ilmu Ekonomi Mulawarman (JIEM)","id":"ITEM-1","issue":"1","issued":{"date-parts":[["2019"]]},"page":"23-45","title":"Pengaruh citra lembaga dan kepercayaan terhadap minat donatur untuk menyalurkan donasi","type":"article-journal","volume":"4"},"uris":["http://www.mendeley.com/documents/?uuid=98e91a2a-b81c-439b-a127-5cd7927e8194"]}],"mendeley":{"formattedCitation":"(Abdillah et al., 2019)","manualFormatting":"Abdillah et al., (2019)","plainTextFormattedCitation":"(Abdillah et al., 2019)","previouslyFormattedCitation":"(Abdillah et al., 2019)"},"properties":{"noteIndex":0},"schema":"https://github.com/citation-style-language/schema/raw/master/csl-citation.json"}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C00870">
        <w:rPr>
          <w:rFonts w:ascii="Times New Roman" w:hAnsi="Times New Roman"/>
          <w:bCs/>
          <w:noProof/>
          <w:sz w:val="24"/>
          <w:szCs w:val="24"/>
          <w:lang w:val="en-ID"/>
        </w:rPr>
        <w:t xml:space="preserve">Abdillah et al., </w:t>
      </w:r>
      <w:r w:rsidR="00020847">
        <w:rPr>
          <w:rFonts w:ascii="Times New Roman" w:hAnsi="Times New Roman"/>
          <w:bCs/>
          <w:noProof/>
          <w:sz w:val="24"/>
          <w:szCs w:val="24"/>
          <w:lang w:val="en-ID"/>
        </w:rPr>
        <w:t>(</w:t>
      </w:r>
      <w:r w:rsidR="00020847" w:rsidRPr="00C00870">
        <w:rPr>
          <w:rFonts w:ascii="Times New Roman" w:hAnsi="Times New Roman"/>
          <w:bCs/>
          <w:noProof/>
          <w:sz w:val="24"/>
          <w:szCs w:val="24"/>
          <w:lang w:val="en-ID"/>
        </w:rPr>
        <w:t>2019)</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w:t>
      </w:r>
      <w:r w:rsidR="00020847" w:rsidRPr="00A539BB">
        <w:rPr>
          <w:rFonts w:ascii="Times New Roman" w:hAnsi="Times New Roman"/>
          <w:bCs/>
          <w:sz w:val="24"/>
          <w:szCs w:val="24"/>
          <w:lang w:val="en-ID"/>
        </w:rPr>
        <w:t xml:space="preserve"> </w:t>
      </w:r>
      <w:r w:rsidRPr="00BC3013">
        <w:rPr>
          <w:rFonts w:ascii="Times New Roman" w:hAnsi="Times New Roman"/>
          <w:bCs/>
          <w:sz w:val="24"/>
          <w:szCs w:val="24"/>
          <w:lang w:val="en-ID"/>
        </w:rPr>
        <w:t>From the results of previous studies, the hypothesis proposed in this study is</w:t>
      </w:r>
    </w:p>
    <w:p w14:paraId="12E667BE" w14:textId="67E113AB" w:rsidR="004A4E40" w:rsidRDefault="004A4E40" w:rsidP="00E00F63">
      <w:pPr>
        <w:spacing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4</w:t>
      </w:r>
      <w:r w:rsidRPr="00445612">
        <w:rPr>
          <w:rFonts w:ascii="Times New Roman" w:hAnsi="Times New Roman" w:cs="Times New Roman"/>
          <w:b/>
          <w:bCs/>
          <w:sz w:val="24"/>
          <w:szCs w:val="24"/>
        </w:rPr>
        <w:t xml:space="preserve">: </w:t>
      </w:r>
      <w:r w:rsidR="00BC3013" w:rsidRPr="00BC3013">
        <w:rPr>
          <w:rFonts w:ascii="Times New Roman" w:hAnsi="Times New Roman" w:cs="Times New Roman"/>
          <w:b/>
          <w:bCs/>
          <w:sz w:val="24"/>
          <w:szCs w:val="24"/>
          <w:lang w:val="en-US"/>
        </w:rPr>
        <w:t>YouTuber image has a significant effect on the decision to donate</w:t>
      </w:r>
    </w:p>
    <w:p w14:paraId="4BBE76BF" w14:textId="77777777" w:rsidR="00BC3013" w:rsidRDefault="00BC3013" w:rsidP="00BC3013">
      <w:pPr>
        <w:spacing w:after="0" w:line="360" w:lineRule="auto"/>
        <w:jc w:val="both"/>
        <w:rPr>
          <w:rFonts w:ascii="Times New Roman" w:hAnsi="Times New Roman"/>
          <w:bCs/>
          <w:sz w:val="24"/>
          <w:szCs w:val="24"/>
          <w:lang w:val="en-ID"/>
        </w:rPr>
      </w:pPr>
    </w:p>
    <w:p w14:paraId="7BF9D9FF" w14:textId="3B2D1654" w:rsidR="00BC3013" w:rsidRDefault="00BC3013" w:rsidP="00BC3013">
      <w:pPr>
        <w:spacing w:after="0" w:line="360" w:lineRule="auto"/>
        <w:jc w:val="both"/>
        <w:rPr>
          <w:rFonts w:ascii="Times New Roman" w:hAnsi="Times New Roman" w:cs="Times New Roman"/>
          <w:b/>
          <w:bCs/>
          <w:sz w:val="24"/>
          <w:lang w:val="en-ID"/>
        </w:rPr>
      </w:pPr>
      <w:r w:rsidRPr="00BC3013">
        <w:rPr>
          <w:rFonts w:ascii="Times New Roman" w:hAnsi="Times New Roman" w:cs="Times New Roman"/>
          <w:b/>
          <w:bCs/>
          <w:sz w:val="24"/>
          <w:lang w:val="en-ID"/>
        </w:rPr>
        <w:t>Donation Awareness and Donation Decision</w:t>
      </w:r>
    </w:p>
    <w:p w14:paraId="4A865537" w14:textId="224F07D0" w:rsidR="00020847" w:rsidRPr="00627D64" w:rsidRDefault="00357AE3" w:rsidP="00020847">
      <w:pPr>
        <w:spacing w:after="0" w:line="360" w:lineRule="auto"/>
        <w:ind w:firstLine="567"/>
        <w:jc w:val="both"/>
        <w:rPr>
          <w:rFonts w:ascii="Times New Roman" w:hAnsi="Times New Roman"/>
          <w:bCs/>
          <w:sz w:val="24"/>
          <w:szCs w:val="24"/>
          <w:lang w:val="en-ID"/>
        </w:rPr>
      </w:pPr>
      <w:r w:rsidRPr="00357AE3">
        <w:rPr>
          <w:rFonts w:ascii="Times New Roman" w:hAnsi="Times New Roman"/>
          <w:bCs/>
          <w:sz w:val="24"/>
          <w:szCs w:val="24"/>
          <w:lang w:val="en-ID"/>
        </w:rPr>
        <w:t>Research conducted by</w:t>
      </w:r>
      <w:r>
        <w:rPr>
          <w:rFonts w:ascii="Times New Roman" w:hAnsi="Times New Roman"/>
          <w:bCs/>
          <w:sz w:val="24"/>
          <w:szCs w:val="24"/>
          <w:lang w:val="en-ID"/>
        </w:rPr>
        <w:t xml:space="preserve"> </w:t>
      </w:r>
      <w:r w:rsidR="00020847" w:rsidRPr="0043173E">
        <w:rPr>
          <w:rFonts w:ascii="Times New Roman" w:hAnsi="Times New Roman"/>
          <w:bCs/>
          <w:sz w:val="24"/>
          <w:szCs w:val="24"/>
          <w:lang w:val="en-ID"/>
        </w:rPr>
        <w:fldChar w:fldCharType="begin" w:fldLock="1"/>
      </w:r>
      <w:r w:rsidR="00020847" w:rsidRPr="0043173E">
        <w:rPr>
          <w:rFonts w:ascii="Times New Roman" w:hAnsi="Times New Roman"/>
          <w:bCs/>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2019)","manualFormatting":"Sari et al., (2019)","plainTextFormattedCitation":"(Sari et al., 2019)","previouslyFormattedCitation":"(Sari et al., 2019)"},"properties":{"noteIndex":0},"schema":"https://github.com/citation-style-language/schema/raw/master/csl-citation.json"}</w:instrText>
      </w:r>
      <w:r w:rsidR="00020847" w:rsidRPr="0043173E">
        <w:rPr>
          <w:rFonts w:ascii="Times New Roman" w:hAnsi="Times New Roman"/>
          <w:bCs/>
          <w:sz w:val="24"/>
          <w:szCs w:val="24"/>
          <w:lang w:val="en-ID"/>
        </w:rPr>
        <w:fldChar w:fldCharType="separate"/>
      </w:r>
      <w:r w:rsidR="00020847" w:rsidRPr="0043173E">
        <w:rPr>
          <w:rFonts w:ascii="Times New Roman" w:hAnsi="Times New Roman"/>
          <w:bCs/>
          <w:noProof/>
          <w:sz w:val="24"/>
          <w:szCs w:val="24"/>
          <w:lang w:val="en-ID"/>
        </w:rPr>
        <w:t>Sari et al., (2019)</w:t>
      </w:r>
      <w:r w:rsidR="00020847" w:rsidRPr="0043173E">
        <w:rPr>
          <w:rFonts w:ascii="Times New Roman" w:hAnsi="Times New Roman"/>
          <w:bCs/>
          <w:sz w:val="24"/>
          <w:szCs w:val="24"/>
          <w:lang w:val="en-ID"/>
        </w:rPr>
        <w:fldChar w:fldCharType="end"/>
      </w:r>
      <w:r w:rsidR="00020847" w:rsidRPr="0043173E">
        <w:rPr>
          <w:rFonts w:ascii="Times New Roman" w:hAnsi="Times New Roman"/>
          <w:bCs/>
          <w:sz w:val="24"/>
          <w:szCs w:val="24"/>
          <w:lang w:val="en-ID"/>
        </w:rPr>
        <w:t xml:space="preserve"> </w:t>
      </w:r>
      <w:r w:rsidRPr="00357AE3">
        <w:rPr>
          <w:rFonts w:ascii="Times New Roman" w:hAnsi="Times New Roman"/>
          <w:bCs/>
          <w:sz w:val="24"/>
          <w:szCs w:val="24"/>
          <w:lang w:val="en-ID"/>
        </w:rPr>
        <w:t>proves that awareness has a significant effect on the decision to donate at Kitabisa.com. Research conducted by</w:t>
      </w:r>
      <w:r>
        <w:rPr>
          <w:rFonts w:ascii="Times New Roman" w:hAnsi="Times New Roman"/>
          <w:bCs/>
          <w:sz w:val="24"/>
          <w:szCs w:val="24"/>
          <w:lang w:val="en-ID"/>
        </w:rPr>
        <w:t xml:space="preserv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{"citationItems":[{"id":"ITEM-1","itemData":{"DOI":"10.29040/jiei.v6i2.761","ISSN":"2477-6157","abstract":"Penelitian ini bertujuan untuk mengetahui pengaruh dari brand awareness dan kepercayaan konsumen terhadap keputusan untuk menyalurkan zakat dan donasi melalui Tokopedia pada masyarakat Jabodetabek. Pengolahan data pada penelitian ini menggunakan analisis deskriptif dan analisis Structural Equation Model (SEM) pendekatan Partial Least Square (PLS) menggunakan software statistic Smart PLS 3.0 dengan menggunakan data primer yang diperoleh dari hasil pengisian kuesioner dan data sekunder diperoleh sumber data yang berupa literatur fisik dan digital. hasil penelitian ini yang berasal dari 100 responden menunjukkan brand awareness dan kepercayaan memiliki pengaruh yang signifikan terhadap keputusan masyarakat Jabodetabek untuk menyalurkan zakat dan donasi melalui Tokopedia. Mayoritas masyarakat Jabodetabek yang berkeputusan menggunakan pilihan Tokopedia sebagai media menyalurkan zakat dan donasi berada pada kisaran umur 18-","author":[{"dropping-particle":"","family":"Khairunnisa","given":"Aziza Hanifa","non-dropping-particle":"","parse-names":false,"suffix":""},{"dropping-particle":"","family":"Ningrum","given":"Jahtu Widya","non-dropping-particle":"","parse-names":false,"suffix":""},{"dropping-particle":"","family":"Huda","given":"Nurul","non-dropping-particle":"","parse-names":false,"suffix":""},{"dropping-particle":"","family":"Rini","given":"Nova","non-dropping-particle":"","parse-names":false,"suffix":""}],"container-title":"Jurnal Ilmiah Ekonomi Islam","id":"ITEM-1","issue":"2","issued":{"date-parts":[["2020"]]},"page":"284","title":"Pengaruh Brand Awareness dan Kepercayaan Terhadap Keputusan Menyalurkan Zakat dan Donasi Melalui Tokopedia","type":"article-journal","volume":"6"},"uris":["http://www.mendeley.com/documents/?uuid=ec037683-39fd-46d3-850c-43b448e5c6b7"]}],"mendeley":{"formattedCitation":"(Khairunnisa et al., 2020)","manualFormatting":"Khairunnisa et al., (2020)","plainTextFormattedCitation":"(Khairunnisa et al., 2020)","previouslyFormattedCitation":"(Khairunnisa et al., 2020)"},"properties":{"noteIndex":0},"schema":"https://github.com/citation-style-language/schema/raw/master/csl-citation.json"}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80141F">
        <w:rPr>
          <w:rFonts w:ascii="Times New Roman" w:hAnsi="Times New Roman"/>
          <w:bCs/>
          <w:noProof/>
          <w:sz w:val="24"/>
          <w:szCs w:val="24"/>
          <w:lang w:val="en-ID"/>
        </w:rPr>
        <w:t xml:space="preserve">Khairunnisa et al., </w:t>
      </w:r>
      <w:r w:rsidR="00020847">
        <w:rPr>
          <w:rFonts w:ascii="Times New Roman" w:hAnsi="Times New Roman"/>
          <w:bCs/>
          <w:noProof/>
          <w:sz w:val="24"/>
          <w:szCs w:val="24"/>
          <w:lang w:val="en-ID"/>
        </w:rPr>
        <w:t>(</w:t>
      </w:r>
      <w:r w:rsidR="00020847" w:rsidRPr="0080141F">
        <w:rPr>
          <w:rFonts w:ascii="Times New Roman" w:hAnsi="Times New Roman"/>
          <w:bCs/>
          <w:noProof/>
          <w:sz w:val="24"/>
          <w:szCs w:val="24"/>
          <w:lang w:val="en-ID"/>
        </w:rPr>
        <w:t>2020)</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 xml:space="preserve"> </w:t>
      </w:r>
      <w:r w:rsidRPr="00357AE3">
        <w:rPr>
          <w:rFonts w:ascii="Times New Roman" w:hAnsi="Times New Roman"/>
          <w:bCs/>
          <w:sz w:val="24"/>
          <w:szCs w:val="24"/>
          <w:lang w:val="en-ID"/>
        </w:rPr>
        <w:t xml:space="preserve">also shows that the awareness of donating significantly influences the decision to donate. Likewise, </w:t>
      </w:r>
      <w:r w:rsidR="00020847">
        <w:rPr>
          <w:rFonts w:ascii="Times New Roman" w:hAnsi="Times New Roman"/>
          <w:bCs/>
          <w:sz w:val="24"/>
          <w:szCs w:val="24"/>
          <w:lang w:val="en-ID"/>
        </w:rPr>
        <w:fldChar w:fldCharType="begin" w:fldLock="1"/>
      </w:r>
      <w:r w:rsidR="00020847">
        <w:rPr>
          <w:rFonts w:ascii="Times New Roman" w:hAnsi="Times New Roman"/>
          <w:bCs/>
          <w:sz w:val="24"/>
          <w:szCs w:val="24"/>
          <w:lang w:val="en-ID"/>
        </w:rPr>
        <w:instrText>ADDIN CSL_CITATION {"citationItems":[{"id":"ITEM-1","itemData":{"abstract":"… penggalangan dana yang dilakukan secara online. Salah satu platform crowdfunding yang paling populer beroperasi di Indonesia dalam hal pengumpulan dana … Ini serupa dengan menggalangkan dana untuk membantu &amp; mengurangi beban korban bencana di suatu daerah. …","author":[{"dropping-particle":"","family":"Azizah","given":"Nur","non-dropping-particle":"","parse-names":false,"suffix":""},{"dropping-particle":"","family":"Hasbi","given":"Sahlan","non-dropping-particle":"","parse-names":false,"suffix":""},{"dropping-particle":"","family":"Yetty","given":"Fitri","non-dropping-particle":"","parse-names":false,"suffix":""}],"container-title":"Ekonomi Syariah Pelita Bangsa","id":"ITEM-1","issue":"02","issued":{"date-parts":[["2021"]]},"page":"112-125","title":"Pengaruh Brand Awareness , Transparansi, Dan Kepercayaan Terhadap Keputusan Menyalurkan ZIS Di KITABISA.COM","type":"article-journal","volume":"06"},"uris":["http://www.mendeley.com/documents/?uuid=5c10e9d5-26eb-4a81-a51c-a52014924bb5"]}],"mendeley":{"formattedCitation":"(Azizah et al., 2021)","manualFormatting":"Azizah et al., (2021)","plainTextFormattedCitation":"(Azizah et al., 2021)","previouslyFormattedCitation":"(Azizah et al., 2021)"},"properties":{"noteIndex":0},"schema":"https://github.com/citation-style-language/schema/raw/master/csl-citation.json"}</w:instrText>
      </w:r>
      <w:r w:rsidR="00020847">
        <w:rPr>
          <w:rFonts w:ascii="Times New Roman" w:hAnsi="Times New Roman"/>
          <w:bCs/>
          <w:sz w:val="24"/>
          <w:szCs w:val="24"/>
          <w:lang w:val="en-ID"/>
        </w:rPr>
        <w:fldChar w:fldCharType="separate"/>
      </w:r>
      <w:r w:rsidR="00020847" w:rsidRPr="008A0C73">
        <w:rPr>
          <w:rFonts w:ascii="Times New Roman" w:hAnsi="Times New Roman"/>
          <w:bCs/>
          <w:noProof/>
          <w:sz w:val="24"/>
          <w:szCs w:val="24"/>
          <w:lang w:val="en-ID"/>
        </w:rPr>
        <w:t xml:space="preserve">Azizah et al., </w:t>
      </w:r>
      <w:r w:rsidR="00020847">
        <w:rPr>
          <w:rFonts w:ascii="Times New Roman" w:hAnsi="Times New Roman"/>
          <w:bCs/>
          <w:noProof/>
          <w:sz w:val="24"/>
          <w:szCs w:val="24"/>
          <w:lang w:val="en-ID"/>
        </w:rPr>
        <w:t>(</w:t>
      </w:r>
      <w:r w:rsidR="00020847" w:rsidRPr="008A0C73">
        <w:rPr>
          <w:rFonts w:ascii="Times New Roman" w:hAnsi="Times New Roman"/>
          <w:bCs/>
          <w:noProof/>
          <w:sz w:val="24"/>
          <w:szCs w:val="24"/>
          <w:lang w:val="en-ID"/>
        </w:rPr>
        <w:t>2021)</w:t>
      </w:r>
      <w:r w:rsidR="00020847">
        <w:rPr>
          <w:rFonts w:ascii="Times New Roman" w:hAnsi="Times New Roman"/>
          <w:bCs/>
          <w:sz w:val="24"/>
          <w:szCs w:val="24"/>
          <w:lang w:val="en-ID"/>
        </w:rPr>
        <w:fldChar w:fldCharType="end"/>
      </w:r>
      <w:r w:rsidR="00020847">
        <w:rPr>
          <w:rFonts w:ascii="Times New Roman" w:hAnsi="Times New Roman"/>
          <w:bCs/>
          <w:sz w:val="24"/>
          <w:szCs w:val="24"/>
          <w:lang w:val="en-ID"/>
        </w:rPr>
        <w:t xml:space="preserve"> </w:t>
      </w:r>
      <w:r w:rsidRPr="00357AE3">
        <w:rPr>
          <w:rFonts w:ascii="Times New Roman" w:hAnsi="Times New Roman"/>
          <w:bCs/>
          <w:sz w:val="24"/>
          <w:szCs w:val="24"/>
          <w:lang w:val="en-ID"/>
        </w:rPr>
        <w:t>research also proves that awareness substantially affects the decision to donate. From the results of previous studies, the hypothesis proposed in this study is</w:t>
      </w:r>
    </w:p>
    <w:p w14:paraId="0A844643" w14:textId="36A8A7DD" w:rsidR="00D445B0" w:rsidRDefault="00D445B0" w:rsidP="00D445B0">
      <w:pPr>
        <w:spacing w:before="120" w:after="0" w:line="360" w:lineRule="auto"/>
        <w:jc w:val="both"/>
        <w:rPr>
          <w:rFonts w:ascii="Times New Roman" w:hAnsi="Times New Roman" w:cs="Times New Roman"/>
          <w:b/>
          <w:bCs/>
          <w:sz w:val="24"/>
          <w:szCs w:val="24"/>
          <w:lang w:val="en-US"/>
        </w:rPr>
      </w:pPr>
      <w:r w:rsidRPr="00445612">
        <w:rPr>
          <w:rFonts w:ascii="Times New Roman" w:hAnsi="Times New Roman" w:cs="Times New Roman"/>
          <w:b/>
          <w:bCs/>
          <w:sz w:val="24"/>
          <w:szCs w:val="24"/>
        </w:rPr>
        <w:t>H</w:t>
      </w:r>
      <w:r>
        <w:rPr>
          <w:rFonts w:ascii="Times New Roman" w:hAnsi="Times New Roman" w:cs="Times New Roman"/>
          <w:b/>
          <w:bCs/>
          <w:sz w:val="24"/>
          <w:szCs w:val="24"/>
          <w:lang w:val="en-US"/>
        </w:rPr>
        <w:t>5</w:t>
      </w:r>
      <w:r w:rsidRPr="00445612">
        <w:rPr>
          <w:rFonts w:ascii="Times New Roman" w:hAnsi="Times New Roman" w:cs="Times New Roman"/>
          <w:b/>
          <w:bCs/>
          <w:sz w:val="24"/>
          <w:szCs w:val="24"/>
        </w:rPr>
        <w:t xml:space="preserve">: </w:t>
      </w:r>
      <w:r w:rsidR="00357AE3" w:rsidRPr="00357AE3">
        <w:rPr>
          <w:rFonts w:ascii="Times New Roman" w:hAnsi="Times New Roman" w:cs="Times New Roman"/>
          <w:b/>
          <w:bCs/>
          <w:sz w:val="24"/>
          <w:szCs w:val="24"/>
          <w:lang w:val="en-US"/>
        </w:rPr>
        <w:t>Donation awareness has a significant effect on the decision to donate</w:t>
      </w:r>
    </w:p>
    <w:p w14:paraId="5923EA82" w14:textId="77777777" w:rsidR="0088608C" w:rsidRDefault="0088608C" w:rsidP="0088608C">
      <w:pPr>
        <w:spacing w:after="0" w:line="360" w:lineRule="auto"/>
        <w:jc w:val="both"/>
        <w:rPr>
          <w:rFonts w:ascii="Times New Roman" w:hAnsi="Times New Roman" w:cs="Times New Roman"/>
          <w:b/>
          <w:bCs/>
          <w:sz w:val="24"/>
          <w:lang w:val="en-ID"/>
        </w:rPr>
      </w:pPr>
    </w:p>
    <w:p w14:paraId="34D586F1" w14:textId="7EA69EB8" w:rsidR="0088608C" w:rsidRDefault="0088608C" w:rsidP="0088608C">
      <w:pPr>
        <w:spacing w:after="0" w:line="360" w:lineRule="auto"/>
        <w:jc w:val="both"/>
        <w:rPr>
          <w:rFonts w:ascii="Times New Roman" w:hAnsi="Times New Roman" w:cs="Times New Roman"/>
          <w:b/>
          <w:bCs/>
          <w:sz w:val="24"/>
          <w:lang w:val="en-ID"/>
        </w:rPr>
      </w:pPr>
      <w:r w:rsidRPr="0088608C">
        <w:rPr>
          <w:rFonts w:ascii="Times New Roman" w:hAnsi="Times New Roman" w:cs="Times New Roman"/>
          <w:b/>
          <w:bCs/>
          <w:sz w:val="24"/>
          <w:lang w:val="en-ID"/>
        </w:rPr>
        <w:t>Mediating Effects of Vlog Content and YouTuber Image on Donation Decisions through Donation Awareness</w:t>
      </w:r>
    </w:p>
    <w:p w14:paraId="2464C893" w14:textId="7277960E" w:rsidR="00F25464" w:rsidRPr="00627D64" w:rsidRDefault="00852D43" w:rsidP="00F25464">
      <w:pPr>
        <w:spacing w:after="0" w:line="360" w:lineRule="auto"/>
        <w:ind w:firstLine="567"/>
        <w:jc w:val="both"/>
        <w:rPr>
          <w:rFonts w:ascii="Times New Roman" w:hAnsi="Times New Roman"/>
          <w:bCs/>
          <w:sz w:val="24"/>
          <w:szCs w:val="24"/>
          <w:lang w:val="en-ID"/>
        </w:rPr>
      </w:pPr>
      <w:r w:rsidRPr="00852D43">
        <w:rPr>
          <w:rFonts w:ascii="Times New Roman" w:hAnsi="Times New Roman" w:cs="Times New Roman"/>
          <w:sz w:val="24"/>
          <w:szCs w:val="24"/>
          <w:lang w:val="en-ID"/>
        </w:rPr>
        <w:t>The awareness to donate that the community has will stick to their minds and become the basis for action in making donations</w:t>
      </w:r>
      <w:r>
        <w:rPr>
          <w:rFonts w:ascii="Times New Roman" w:hAnsi="Times New Roman" w:cs="Times New Roman"/>
          <w:sz w:val="24"/>
          <w:szCs w:val="24"/>
          <w:lang w:val="en-ID"/>
        </w:rPr>
        <w:t xml:space="preserve"> </w:t>
      </w:r>
      <w:r w:rsidR="00F25464" w:rsidRPr="0043173E">
        <w:rPr>
          <w:rFonts w:ascii="Times New Roman" w:hAnsi="Times New Roman" w:cs="Times New Roman"/>
          <w:sz w:val="24"/>
          <w:szCs w:val="24"/>
          <w:lang w:val="en-ID"/>
        </w:rPr>
        <w:fldChar w:fldCharType="begin" w:fldLock="1"/>
      </w:r>
      <w:r w:rsidR="00F25464" w:rsidRPr="0043173E">
        <w:rPr>
          <w:rFonts w:ascii="Times New Roman" w:hAnsi="Times New Roman" w:cs="Times New Roman"/>
          <w:sz w:val="24"/>
          <w:szCs w:val="24"/>
          <w:lang w:val="en-ID"/>
        </w:rPr>
        <w:instrText>ADDIN CSL_CITATION {"citationItems":[{"id":"ITEM-1","itemData":{"author":[{"dropping-particle":"","family":"Schiffman","given":"Leon","non-dropping-particle":"","parse-names":false,"suffix":""},{"dropping-particle":"","family":"O'Cass","given":"Aron","non-dropping-particle":"","parse-names":false,"suffix":""},{"dropping-particle":"","family":"Paladino","given":"Angela","non-dropping-particle":"","parse-names":false,"suffix":""},{"dropping-particle":"","family":"Carlson","given":"Jamie","non-dropping-particle":"","parse-names":false,"suffix":""}],"id":"ITEM-1","issued":{"date-parts":[["2013"]]},"publisher":"Pearson","publisher-place":"New York","title":"Consumer Behaviour","type":"book"},"uris":["http://www.mendeley.com/documents/?uuid=77838f1f-55f3-4768-a591-2d1c28a74d45"]}],"mendeley":{"formattedCitation":"(Schiffman et al., 2013)","plainTextFormattedCitation":"(Schiffman et al., 2013)","previouslyFormattedCitation":"(Schiffman et al., 2013)"},"properties":{"noteIndex":0},"schema":"https://github.com/citation-style-language/schema/raw/master/csl-citation.json"}</w:instrText>
      </w:r>
      <w:r w:rsidR="00F25464" w:rsidRPr="0043173E">
        <w:rPr>
          <w:rFonts w:ascii="Times New Roman" w:hAnsi="Times New Roman" w:cs="Times New Roman"/>
          <w:sz w:val="24"/>
          <w:szCs w:val="24"/>
          <w:lang w:val="en-ID"/>
        </w:rPr>
        <w:fldChar w:fldCharType="separate"/>
      </w:r>
      <w:r w:rsidR="00F25464" w:rsidRPr="0043173E">
        <w:rPr>
          <w:rFonts w:ascii="Times New Roman" w:hAnsi="Times New Roman" w:cs="Times New Roman"/>
          <w:noProof/>
          <w:sz w:val="24"/>
          <w:szCs w:val="24"/>
          <w:lang w:val="en-ID"/>
        </w:rPr>
        <w:t>(Schiffman et al., 2013)</w:t>
      </w:r>
      <w:r w:rsidR="00F25464" w:rsidRPr="0043173E">
        <w:rPr>
          <w:rFonts w:ascii="Times New Roman" w:hAnsi="Times New Roman" w:cs="Times New Roman"/>
          <w:sz w:val="24"/>
          <w:szCs w:val="24"/>
          <w:lang w:val="en-ID"/>
        </w:rPr>
        <w:fldChar w:fldCharType="end"/>
      </w:r>
      <w:r w:rsidR="00F25464" w:rsidRPr="0043173E">
        <w:rPr>
          <w:rFonts w:ascii="Times New Roman" w:hAnsi="Times New Roman" w:cs="Times New Roman"/>
          <w:sz w:val="24"/>
          <w:szCs w:val="24"/>
          <w:lang w:val="en-ID"/>
        </w:rPr>
        <w:t>.</w:t>
      </w:r>
      <w:r w:rsidR="00F25464">
        <w:rPr>
          <w:rFonts w:ascii="Times New Roman" w:hAnsi="Times New Roman" w:cs="Times New Roman"/>
          <w:sz w:val="24"/>
          <w:szCs w:val="24"/>
          <w:lang w:val="en-ID"/>
        </w:rPr>
        <w:t xml:space="preserve"> </w:t>
      </w:r>
      <w:r w:rsidRPr="00852D43">
        <w:rPr>
          <w:rFonts w:ascii="Times New Roman" w:hAnsi="Times New Roman"/>
          <w:bCs/>
          <w:sz w:val="24"/>
          <w:szCs w:val="24"/>
          <w:lang w:val="en-ID"/>
        </w:rPr>
        <w:t xml:space="preserve">Awareness of donating in the context of research mediates the relationship between vlog content and YouTuber image. This is shown by </w:t>
      </w:r>
      <w:r w:rsidR="00F25464">
        <w:rPr>
          <w:rFonts w:ascii="Times New Roman" w:hAnsi="Times New Roman" w:cs="Times New Roman"/>
          <w:sz w:val="24"/>
          <w:szCs w:val="24"/>
          <w:lang w:val="en-ID"/>
        </w:rPr>
        <w:fldChar w:fldCharType="begin" w:fldLock="1"/>
      </w:r>
      <w:r w:rsidR="00F25464">
        <w:rPr>
          <w:rFonts w:ascii="Times New Roman" w:hAnsi="Times New Roman" w:cs="Times New Roman"/>
          <w:sz w:val="24"/>
          <w:szCs w:val="24"/>
          <w:lang w:val="en-ID"/>
        </w:rPr>
        <w:instrText>ADDIN CSL_CITATION {"citationItems":[{"id":"ITEM-1","itemData":{"ISSN":"2549-192X","abstract":"Alfamart is one of convenience store in Indonesia. This Alfamart convenience store, always doing sales promotion to create brand awareness in customers memory. Purpose of this study is to analyze and discuss the effect of sales promotion on purchasing decision with brand awareness as an mediation variable. This research is a causal research that kind of conclusively research. Respondents in this study were women and men aged minimal 19 years old and who buying on Alfamart in Gayungan Districts, Surabaya. The sampling method is non-probability sampling and sampling techniques using judgmental sampling. Data collection techniques used in this study was a questionnaire, while data analyze using path analysis with AMOS program. The results of this study showed that sales promotion has direct effect on brand awareness and purchasing decision, but brand awareness as an mediation don’t has direct effect on purchasing decision. The test results of mediation between dependent and independent variables through intervening variables not proved.","author":[{"dropping-particle":"","family":"Ari","given":"Windy","non-dropping-particle":"","parse-names":false,"suffix":""}],"container-title":"Jurnal Ilmu Manajemen (JIM)","id":"ITEM-1","issue":"1","issued":{"date-parts":[["2018"]]},"page":"1-9","title":"Pengaruh Promosi Penjualan Terhadap Keputusan Pembelian Dengan Kesadaran Merek Sebagai Variabel Mediasi (Studi Pada Konsumen Alfamart Di Kecamatan Gayungan, Surabaya)","type":"article-journal","volume":"6"},"uris":["http://www.mendeley.com/documents/?uuid=6187cdf6-a8a6-4894-b42a-f561fd0bde46"]}],"mendeley":{"formattedCitation":"(Ari, 2018)","manualFormatting":"Ari (2018)","plainTextFormattedCitation":"(Ari, 2018)","previouslyFormattedCitation":"(Ari, 2018)"},"properties":{"noteIndex":0},"schema":"https://github.com/citation-style-language/schema/raw/master/csl-citation.json"}</w:instrText>
      </w:r>
      <w:r w:rsidR="00F25464">
        <w:rPr>
          <w:rFonts w:ascii="Times New Roman" w:hAnsi="Times New Roman" w:cs="Times New Roman"/>
          <w:sz w:val="24"/>
          <w:szCs w:val="24"/>
          <w:lang w:val="en-ID"/>
        </w:rPr>
        <w:fldChar w:fldCharType="separate"/>
      </w:r>
      <w:r w:rsidR="00F25464" w:rsidRPr="000952CD">
        <w:rPr>
          <w:rFonts w:ascii="Times New Roman" w:hAnsi="Times New Roman" w:cs="Times New Roman"/>
          <w:noProof/>
          <w:sz w:val="24"/>
          <w:szCs w:val="24"/>
          <w:lang w:val="en-ID"/>
        </w:rPr>
        <w:t>Ari</w:t>
      </w:r>
      <w:r w:rsidR="00F25464">
        <w:rPr>
          <w:rFonts w:ascii="Times New Roman" w:hAnsi="Times New Roman" w:cs="Times New Roman"/>
          <w:noProof/>
          <w:sz w:val="24"/>
          <w:szCs w:val="24"/>
          <w:lang w:val="en-ID"/>
        </w:rPr>
        <w:t xml:space="preserve"> (</w:t>
      </w:r>
      <w:r w:rsidR="00F25464" w:rsidRPr="000952CD">
        <w:rPr>
          <w:rFonts w:ascii="Times New Roman" w:hAnsi="Times New Roman" w:cs="Times New Roman"/>
          <w:noProof/>
          <w:sz w:val="24"/>
          <w:szCs w:val="24"/>
          <w:lang w:val="en-ID"/>
        </w:rPr>
        <w:t>2018)</w:t>
      </w:r>
      <w:r w:rsidR="00F25464">
        <w:rPr>
          <w:rFonts w:ascii="Times New Roman" w:hAnsi="Times New Roman" w:cs="Times New Roman"/>
          <w:sz w:val="24"/>
          <w:szCs w:val="24"/>
          <w:lang w:val="en-ID"/>
        </w:rPr>
        <w:fldChar w:fldCharType="end"/>
      </w:r>
      <w:r w:rsidR="00F25464">
        <w:rPr>
          <w:rFonts w:ascii="Times New Roman" w:hAnsi="Times New Roman" w:cs="Times New Roman"/>
          <w:sz w:val="24"/>
          <w:szCs w:val="24"/>
          <w:lang w:val="en-ID"/>
        </w:rPr>
        <w:t xml:space="preserve"> </w:t>
      </w:r>
      <w:r w:rsidRPr="00852D43">
        <w:rPr>
          <w:rFonts w:ascii="Times New Roman" w:hAnsi="Times New Roman" w:cs="Times New Roman"/>
          <w:sz w:val="24"/>
          <w:szCs w:val="24"/>
          <w:lang w:val="en-ID"/>
        </w:rPr>
        <w:t xml:space="preserve">showing that awareness can be a </w:t>
      </w:r>
      <w:r w:rsidRPr="00852D43">
        <w:rPr>
          <w:rFonts w:ascii="Times New Roman" w:hAnsi="Times New Roman" w:cs="Times New Roman"/>
          <w:sz w:val="24"/>
          <w:szCs w:val="24"/>
          <w:lang w:val="en-ID"/>
        </w:rPr>
        <w:lastRenderedPageBreak/>
        <w:t>mediating variable of the relationship between information and decisions. From the results of previous studies, the hypothesis proposed in this study is</w:t>
      </w:r>
    </w:p>
    <w:p w14:paraId="496F72B0" w14:textId="0880470B" w:rsidR="00F25464" w:rsidRPr="00F25464" w:rsidRDefault="00F25464" w:rsidP="00852D43">
      <w:pPr>
        <w:spacing w:before="120" w:after="0" w:line="360" w:lineRule="auto"/>
        <w:ind w:left="426" w:hanging="426"/>
        <w:jc w:val="both"/>
        <w:rPr>
          <w:rFonts w:ascii="Times New Roman" w:hAnsi="Times New Roman"/>
          <w:b/>
          <w:sz w:val="24"/>
          <w:szCs w:val="24"/>
          <w:lang w:val="en-ID"/>
        </w:rPr>
      </w:pPr>
      <w:r w:rsidRPr="00F25464">
        <w:rPr>
          <w:rFonts w:ascii="Times New Roman" w:hAnsi="Times New Roman"/>
          <w:b/>
          <w:sz w:val="24"/>
          <w:szCs w:val="24"/>
          <w:lang w:val="en-ID"/>
        </w:rPr>
        <w:t xml:space="preserve">H6: </w:t>
      </w:r>
      <w:r w:rsidR="00852D43" w:rsidRPr="00852D43">
        <w:rPr>
          <w:rFonts w:ascii="Times New Roman" w:hAnsi="Times New Roman" w:cs="Times New Roman"/>
          <w:b/>
          <w:sz w:val="24"/>
          <w:szCs w:val="24"/>
          <w:lang w:val="en-US"/>
        </w:rPr>
        <w:t>Donation Awareness mediates the relationship between vlog content and the</w:t>
      </w:r>
      <w:r w:rsidR="00852D43">
        <w:rPr>
          <w:rFonts w:ascii="Times New Roman" w:hAnsi="Times New Roman" w:cs="Times New Roman"/>
          <w:b/>
          <w:sz w:val="24"/>
          <w:szCs w:val="24"/>
          <w:lang w:val="en-US"/>
        </w:rPr>
        <w:t xml:space="preserve"> </w:t>
      </w:r>
      <w:r w:rsidR="00852D43" w:rsidRPr="00852D43">
        <w:rPr>
          <w:rFonts w:ascii="Times New Roman" w:hAnsi="Times New Roman" w:cs="Times New Roman"/>
          <w:b/>
          <w:sz w:val="24"/>
          <w:szCs w:val="24"/>
          <w:lang w:val="en-US"/>
        </w:rPr>
        <w:t>Donation</w:t>
      </w:r>
      <w:r w:rsidR="00852D43">
        <w:rPr>
          <w:rFonts w:ascii="Times New Roman" w:hAnsi="Times New Roman" w:cs="Times New Roman"/>
          <w:b/>
          <w:sz w:val="24"/>
          <w:szCs w:val="24"/>
          <w:lang w:val="en-US"/>
        </w:rPr>
        <w:t xml:space="preserve"> </w:t>
      </w:r>
      <w:r w:rsidR="00852D43" w:rsidRPr="00852D43">
        <w:rPr>
          <w:rFonts w:ascii="Times New Roman" w:hAnsi="Times New Roman" w:cs="Times New Roman"/>
          <w:b/>
          <w:sz w:val="24"/>
          <w:szCs w:val="24"/>
          <w:lang w:val="en-US"/>
        </w:rPr>
        <w:t>Decision.</w:t>
      </w:r>
    </w:p>
    <w:p w14:paraId="538FA81F" w14:textId="2ED43308" w:rsidR="00F25464" w:rsidRDefault="00F25464" w:rsidP="00852D43">
      <w:pPr>
        <w:spacing w:before="120" w:after="0" w:line="360" w:lineRule="auto"/>
        <w:ind w:left="426" w:hanging="426"/>
        <w:jc w:val="both"/>
        <w:rPr>
          <w:rFonts w:ascii="Times New Roman" w:hAnsi="Times New Roman"/>
          <w:b/>
          <w:sz w:val="24"/>
          <w:szCs w:val="24"/>
          <w:lang w:val="en-ID"/>
        </w:rPr>
      </w:pPr>
      <w:r w:rsidRPr="00F25464">
        <w:rPr>
          <w:rFonts w:ascii="Times New Roman" w:hAnsi="Times New Roman"/>
          <w:b/>
          <w:sz w:val="24"/>
          <w:szCs w:val="24"/>
          <w:lang w:val="en-ID"/>
        </w:rPr>
        <w:t xml:space="preserve">H7: </w:t>
      </w:r>
      <w:r w:rsidR="00852D43" w:rsidRPr="00852D43">
        <w:rPr>
          <w:rFonts w:ascii="Times New Roman" w:hAnsi="Times New Roman" w:cs="Times New Roman"/>
          <w:b/>
          <w:sz w:val="24"/>
          <w:szCs w:val="24"/>
          <w:lang w:val="en-US"/>
        </w:rPr>
        <w:t>Donation Awareness mediates the relationship between YouTuber image and Donation Decision</w:t>
      </w:r>
      <w:r w:rsidR="00852D43">
        <w:rPr>
          <w:rFonts w:ascii="Times New Roman" w:hAnsi="Times New Roman" w:cs="Times New Roman"/>
          <w:b/>
          <w:sz w:val="24"/>
          <w:szCs w:val="24"/>
          <w:lang w:val="en-US"/>
        </w:rPr>
        <w:t>.</w:t>
      </w:r>
    </w:p>
    <w:p w14:paraId="29A4341D" w14:textId="77777777" w:rsidR="009F1623" w:rsidRDefault="009F1623" w:rsidP="009F1623">
      <w:pPr>
        <w:spacing w:after="0" w:line="360" w:lineRule="auto"/>
        <w:jc w:val="both"/>
        <w:rPr>
          <w:rFonts w:ascii="Times New Roman" w:hAnsi="Times New Roman"/>
          <w:b/>
          <w:sz w:val="24"/>
          <w:szCs w:val="24"/>
          <w:lang w:val="en-ID"/>
        </w:rPr>
      </w:pPr>
    </w:p>
    <w:p w14:paraId="020552B9" w14:textId="21433064" w:rsidR="009F1623" w:rsidRDefault="009F1623" w:rsidP="009F1623">
      <w:pPr>
        <w:spacing w:after="0" w:line="360" w:lineRule="auto"/>
        <w:jc w:val="both"/>
        <w:rPr>
          <w:rFonts w:ascii="Times New Roman" w:hAnsi="Times New Roman" w:cs="Times New Roman"/>
          <w:b/>
          <w:bCs/>
          <w:sz w:val="24"/>
          <w:lang w:val="en-ID"/>
        </w:rPr>
      </w:pPr>
      <w:r w:rsidRPr="009F1623">
        <w:rPr>
          <w:rFonts w:ascii="Times New Roman" w:hAnsi="Times New Roman" w:cs="Times New Roman"/>
          <w:b/>
          <w:bCs/>
          <w:sz w:val="24"/>
          <w:lang w:val="en-ID"/>
        </w:rPr>
        <w:t>Research Model</w:t>
      </w:r>
    </w:p>
    <w:p w14:paraId="33341C79" w14:textId="05C4F610" w:rsidR="002065B4" w:rsidRDefault="009F1623" w:rsidP="002065B4">
      <w:pPr>
        <w:spacing w:after="0" w:line="360" w:lineRule="auto"/>
        <w:ind w:firstLine="567"/>
        <w:jc w:val="both"/>
        <w:rPr>
          <w:rFonts w:ascii="Times New Roman" w:hAnsi="Times New Roman" w:cs="Times New Roman"/>
          <w:sz w:val="24"/>
          <w:szCs w:val="24"/>
          <w:lang w:val="en-ID"/>
        </w:rPr>
      </w:pPr>
      <w:r w:rsidRPr="009F1623">
        <w:rPr>
          <w:rFonts w:ascii="Times New Roman" w:hAnsi="Times New Roman" w:cs="Times New Roman"/>
          <w:sz w:val="24"/>
          <w:szCs w:val="24"/>
          <w:lang w:val="en-ID"/>
        </w:rPr>
        <w:t>From previous studies, vlog content (VC) and YouTuber image (YI) have a relationship with donation awareness (DA) and donation decisions (DC), and donation awareness (DA) can act as a mediating variable between vlog content (VC) and YouTuber image (YI). The emergence of several contradictions in the test results proves that there are still research gaps on this topic, so this research is based on the research model shown in Figure 1</w:t>
      </w:r>
    </w:p>
    <w:p w14:paraId="1F756C96" w14:textId="75562B38" w:rsidR="002065B4" w:rsidRPr="002065B4" w:rsidRDefault="009F1623" w:rsidP="002065B4">
      <w:pPr>
        <w:spacing w:after="0" w:line="360" w:lineRule="auto"/>
        <w:ind w:firstLine="567"/>
        <w:jc w:val="both"/>
        <w:rPr>
          <w:rFonts w:ascii="Times New Roman" w:hAnsi="Times New Roman" w:cs="Times New Roman"/>
          <w:sz w:val="24"/>
          <w:szCs w:val="24"/>
          <w:lang w:val="en-ID"/>
        </w:rPr>
      </w:pPr>
      <w:r>
        <w:rPr>
          <w:rFonts w:ascii="Times New Roman" w:hAnsi="Times New Roman" w:cs="Times New Roman"/>
          <w:noProof/>
          <w:sz w:val="24"/>
          <w:szCs w:val="24"/>
          <w:lang w:val="en-ID"/>
        </w:rPr>
        <w:drawing>
          <wp:anchor distT="0" distB="0" distL="114300" distR="114300" simplePos="0" relativeHeight="251655680" behindDoc="0" locked="0" layoutInCell="1" allowOverlap="1" wp14:anchorId="547FAE67" wp14:editId="01F459CC">
            <wp:simplePos x="0" y="0"/>
            <wp:positionH relativeFrom="column">
              <wp:posOffset>139065</wp:posOffset>
            </wp:positionH>
            <wp:positionV relativeFrom="paragraph">
              <wp:posOffset>22860</wp:posOffset>
            </wp:positionV>
            <wp:extent cx="4889500" cy="250825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9500" cy="2508250"/>
                    </a:xfrm>
                    <a:prstGeom prst="rect">
                      <a:avLst/>
                    </a:prstGeom>
                    <a:noFill/>
                    <a:ln>
                      <a:noFill/>
                    </a:ln>
                  </pic:spPr>
                </pic:pic>
              </a:graphicData>
            </a:graphic>
          </wp:anchor>
        </w:drawing>
      </w:r>
    </w:p>
    <w:p w14:paraId="0F3D4417" w14:textId="5BE0A301" w:rsidR="00C559F9" w:rsidRDefault="00C559F9" w:rsidP="00281084">
      <w:pPr>
        <w:spacing w:after="0" w:line="360" w:lineRule="auto"/>
        <w:jc w:val="both"/>
        <w:rPr>
          <w:rFonts w:ascii="Times New Roman" w:hAnsi="Times New Roman" w:cs="Times New Roman"/>
          <w:b/>
          <w:bCs/>
          <w:sz w:val="24"/>
          <w:szCs w:val="24"/>
          <w:lang w:val="en-ID"/>
        </w:rPr>
      </w:pPr>
    </w:p>
    <w:p w14:paraId="53DA5579" w14:textId="7A0DE350" w:rsidR="00281084" w:rsidRDefault="00281084" w:rsidP="00281084">
      <w:pPr>
        <w:spacing w:after="0" w:line="360" w:lineRule="auto"/>
        <w:jc w:val="both"/>
        <w:rPr>
          <w:rFonts w:ascii="Times New Roman" w:hAnsi="Times New Roman" w:cs="Times New Roman"/>
          <w:b/>
          <w:bCs/>
          <w:sz w:val="24"/>
          <w:szCs w:val="24"/>
          <w:lang w:val="en-ID"/>
        </w:rPr>
      </w:pPr>
    </w:p>
    <w:p w14:paraId="01D66489" w14:textId="70207AE2" w:rsidR="00281084" w:rsidRDefault="00281084" w:rsidP="00281084">
      <w:pPr>
        <w:spacing w:after="0" w:line="360" w:lineRule="auto"/>
        <w:jc w:val="both"/>
        <w:rPr>
          <w:rFonts w:ascii="Times New Roman" w:hAnsi="Times New Roman" w:cs="Times New Roman"/>
          <w:b/>
          <w:bCs/>
          <w:sz w:val="24"/>
          <w:szCs w:val="24"/>
          <w:lang w:val="en-ID"/>
        </w:rPr>
      </w:pPr>
    </w:p>
    <w:p w14:paraId="29171D59" w14:textId="77777777" w:rsidR="009F1623" w:rsidRDefault="009F1623" w:rsidP="00281084">
      <w:pPr>
        <w:spacing w:after="0" w:line="360" w:lineRule="auto"/>
        <w:jc w:val="both"/>
        <w:rPr>
          <w:rFonts w:ascii="Times New Roman" w:hAnsi="Times New Roman" w:cs="Times New Roman"/>
          <w:b/>
          <w:bCs/>
          <w:sz w:val="24"/>
          <w:szCs w:val="24"/>
          <w:lang w:val="en-ID"/>
        </w:rPr>
      </w:pPr>
    </w:p>
    <w:p w14:paraId="38080D19" w14:textId="27EB573E" w:rsidR="00281084" w:rsidRDefault="00281084" w:rsidP="00281084">
      <w:pPr>
        <w:spacing w:after="0" w:line="360" w:lineRule="auto"/>
        <w:jc w:val="both"/>
        <w:rPr>
          <w:rFonts w:ascii="Times New Roman" w:hAnsi="Times New Roman" w:cs="Times New Roman"/>
          <w:b/>
          <w:bCs/>
          <w:sz w:val="24"/>
          <w:szCs w:val="24"/>
          <w:lang w:val="en-ID"/>
        </w:rPr>
      </w:pPr>
    </w:p>
    <w:p w14:paraId="0A7EB33A" w14:textId="39AE7969" w:rsidR="00281084" w:rsidRDefault="00281084" w:rsidP="00281084">
      <w:pPr>
        <w:spacing w:after="0" w:line="360" w:lineRule="auto"/>
        <w:jc w:val="both"/>
        <w:rPr>
          <w:rFonts w:ascii="Times New Roman" w:hAnsi="Times New Roman" w:cs="Times New Roman"/>
          <w:b/>
          <w:bCs/>
          <w:sz w:val="24"/>
          <w:szCs w:val="24"/>
          <w:lang w:val="en-ID"/>
        </w:rPr>
      </w:pPr>
    </w:p>
    <w:p w14:paraId="7574739A" w14:textId="0F83DF92" w:rsidR="00281084" w:rsidRDefault="00281084" w:rsidP="00281084">
      <w:pPr>
        <w:spacing w:after="0" w:line="360" w:lineRule="auto"/>
        <w:jc w:val="both"/>
        <w:rPr>
          <w:rFonts w:ascii="Times New Roman" w:hAnsi="Times New Roman" w:cs="Times New Roman"/>
          <w:b/>
          <w:bCs/>
          <w:sz w:val="24"/>
          <w:szCs w:val="24"/>
          <w:lang w:val="en-ID"/>
        </w:rPr>
      </w:pPr>
    </w:p>
    <w:p w14:paraId="5124AAFF" w14:textId="4624239D" w:rsidR="00281084" w:rsidRDefault="00281084" w:rsidP="00281084">
      <w:pPr>
        <w:spacing w:after="0" w:line="360" w:lineRule="auto"/>
        <w:jc w:val="both"/>
        <w:rPr>
          <w:rFonts w:ascii="Times New Roman" w:hAnsi="Times New Roman" w:cs="Times New Roman"/>
          <w:b/>
          <w:bCs/>
          <w:sz w:val="24"/>
          <w:szCs w:val="24"/>
          <w:lang w:val="en-ID"/>
        </w:rPr>
      </w:pPr>
    </w:p>
    <w:p w14:paraId="73771BEB" w14:textId="3B76F710" w:rsidR="00281084" w:rsidRDefault="00281084" w:rsidP="00281084">
      <w:pPr>
        <w:spacing w:after="0" w:line="360" w:lineRule="auto"/>
        <w:jc w:val="both"/>
        <w:rPr>
          <w:rFonts w:ascii="Times New Roman" w:hAnsi="Times New Roman" w:cs="Times New Roman"/>
          <w:b/>
          <w:bCs/>
          <w:sz w:val="24"/>
          <w:szCs w:val="24"/>
          <w:lang w:val="en-ID"/>
        </w:rPr>
      </w:pPr>
    </w:p>
    <w:p w14:paraId="2E6B8317" w14:textId="32C1A51F" w:rsidR="00281084" w:rsidRDefault="00281084" w:rsidP="00281084">
      <w:pPr>
        <w:spacing w:after="0" w:line="360" w:lineRule="auto"/>
        <w:jc w:val="both"/>
        <w:rPr>
          <w:rFonts w:ascii="Times New Roman" w:hAnsi="Times New Roman" w:cs="Times New Roman"/>
          <w:b/>
          <w:bCs/>
          <w:noProof/>
          <w:sz w:val="24"/>
          <w:szCs w:val="24"/>
          <w:lang w:val="en-ID"/>
        </w:rPr>
      </w:pPr>
      <w:r>
        <w:rPr>
          <w:rFonts w:ascii="Times New Roman" w:hAnsi="Times New Roman" w:cs="Times New Roman"/>
          <w:b/>
          <w:bCs/>
          <w:noProof/>
          <w:sz w:val="24"/>
          <w:szCs w:val="24"/>
          <w:lang w:val="en-ID"/>
        </w:rPr>
        <w:t>Note</w:t>
      </w:r>
    </w:p>
    <w:p w14:paraId="0C03D684" w14:textId="315EEE6C" w:rsidR="00281084" w:rsidRPr="00281084" w:rsidRDefault="00281084" w:rsidP="00281084">
      <w:pPr>
        <w:spacing w:after="0" w:line="240" w:lineRule="auto"/>
        <w:jc w:val="both"/>
        <w:rPr>
          <w:rFonts w:ascii="Times New Roman" w:hAnsi="Times New Roman" w:cs="Times New Roman"/>
          <w:noProof/>
          <w:sz w:val="24"/>
          <w:szCs w:val="24"/>
          <w:lang w:val="en-ID"/>
        </w:rPr>
      </w:pPr>
      <w:r>
        <w:rPr>
          <w:rFonts w:ascii="Times New Roman" w:hAnsi="Times New Roman" w:cs="Times New Roman"/>
          <w:b/>
          <w:bCs/>
          <w:noProof/>
          <w:sz w:val="24"/>
          <w:szCs w:val="24"/>
          <w:lang w:val="en-ID"/>
        </w:rPr>
        <w:drawing>
          <wp:anchor distT="0" distB="0" distL="114300" distR="114300" simplePos="0" relativeHeight="251648512" behindDoc="0" locked="0" layoutInCell="1" allowOverlap="1" wp14:anchorId="7025D003" wp14:editId="19D833D0">
            <wp:simplePos x="0" y="0"/>
            <wp:positionH relativeFrom="column">
              <wp:posOffset>5715</wp:posOffset>
            </wp:positionH>
            <wp:positionV relativeFrom="paragraph">
              <wp:posOffset>22860</wp:posOffset>
            </wp:positionV>
            <wp:extent cx="1308100" cy="31115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8100" cy="311150"/>
                    </a:xfrm>
                    <a:prstGeom prst="rect">
                      <a:avLst/>
                    </a:prstGeom>
                    <a:noFill/>
                    <a:ln>
                      <a:noFill/>
                    </a:ln>
                  </pic:spPr>
                </pic:pic>
              </a:graphicData>
            </a:graphic>
          </wp:anchor>
        </w:drawing>
      </w:r>
      <w:r>
        <w:rPr>
          <w:rFonts w:ascii="Times New Roman" w:hAnsi="Times New Roman" w:cs="Times New Roman"/>
          <w:b/>
          <w:bCs/>
          <w:noProof/>
          <w:sz w:val="24"/>
          <w:szCs w:val="24"/>
          <w:lang w:val="en-ID"/>
        </w:rPr>
        <w:tab/>
      </w:r>
      <w:r>
        <w:rPr>
          <w:rFonts w:ascii="Times New Roman" w:hAnsi="Times New Roman" w:cs="Times New Roman"/>
          <w:b/>
          <w:bCs/>
          <w:noProof/>
          <w:sz w:val="24"/>
          <w:szCs w:val="24"/>
          <w:lang w:val="en-ID"/>
        </w:rPr>
        <w:tab/>
      </w:r>
      <w:r>
        <w:rPr>
          <w:rFonts w:ascii="Times New Roman" w:hAnsi="Times New Roman" w:cs="Times New Roman"/>
          <w:b/>
          <w:bCs/>
          <w:noProof/>
          <w:sz w:val="24"/>
          <w:szCs w:val="24"/>
          <w:lang w:val="en-ID"/>
        </w:rPr>
        <w:tab/>
      </w:r>
      <w:r w:rsidRPr="00281084">
        <w:rPr>
          <w:rFonts w:ascii="Times New Roman" w:hAnsi="Times New Roman" w:cs="Times New Roman"/>
          <w:noProof/>
          <w:sz w:val="24"/>
          <w:szCs w:val="24"/>
          <w:lang w:val="en-ID"/>
        </w:rPr>
        <w:t>Direct effect</w:t>
      </w:r>
    </w:p>
    <w:p w14:paraId="70D4DF1A" w14:textId="319EBFD1" w:rsidR="00281084" w:rsidRDefault="00281084" w:rsidP="00281084">
      <w:pPr>
        <w:spacing w:after="0" w:line="240" w:lineRule="auto"/>
        <w:jc w:val="both"/>
        <w:rPr>
          <w:rFonts w:ascii="Times New Roman" w:hAnsi="Times New Roman" w:cs="Times New Roman"/>
          <w:b/>
          <w:bCs/>
          <w:sz w:val="24"/>
          <w:szCs w:val="24"/>
          <w:lang w:val="en-ID"/>
        </w:rPr>
      </w:pPr>
      <w:r>
        <w:rPr>
          <w:rFonts w:ascii="Times New Roman" w:hAnsi="Times New Roman" w:cs="Times New Roman"/>
          <w:sz w:val="24"/>
          <w:szCs w:val="24"/>
          <w:lang w:val="en-ID"/>
        </w:rPr>
        <w:t xml:space="preserve">                                    I</w:t>
      </w:r>
      <w:r w:rsidRPr="00281084">
        <w:rPr>
          <w:rFonts w:ascii="Times New Roman" w:hAnsi="Times New Roman" w:cs="Times New Roman"/>
          <w:sz w:val="24"/>
          <w:szCs w:val="24"/>
          <w:lang w:val="en-ID"/>
        </w:rPr>
        <w:t>ndirect effe</w:t>
      </w:r>
      <w:r>
        <w:rPr>
          <w:rFonts w:ascii="Times New Roman" w:hAnsi="Times New Roman" w:cs="Times New Roman"/>
          <w:sz w:val="24"/>
          <w:szCs w:val="24"/>
          <w:lang w:val="en-ID"/>
        </w:rPr>
        <w:t>c</w:t>
      </w:r>
      <w:r w:rsidRPr="00281084">
        <w:rPr>
          <w:rFonts w:ascii="Times New Roman" w:hAnsi="Times New Roman" w:cs="Times New Roman"/>
          <w:sz w:val="24"/>
          <w:szCs w:val="24"/>
          <w:lang w:val="en-ID"/>
        </w:rPr>
        <w:t>t</w:t>
      </w:r>
    </w:p>
    <w:p w14:paraId="6A2F407E" w14:textId="1A144186" w:rsidR="00281084" w:rsidRDefault="00281084" w:rsidP="00281084">
      <w:pPr>
        <w:pStyle w:val="Caption"/>
        <w:jc w:val="center"/>
        <w:rPr>
          <w:rFonts w:ascii="Times New Roman" w:hAnsi="Times New Roman" w:cs="Times New Roman"/>
          <w:b/>
          <w:bCs/>
          <w:i w:val="0"/>
          <w:iCs w:val="0"/>
          <w:color w:val="auto"/>
          <w:sz w:val="24"/>
          <w:szCs w:val="24"/>
          <w:lang w:val="en-US"/>
        </w:rPr>
      </w:pPr>
      <w:r w:rsidRPr="00281084">
        <w:rPr>
          <w:rFonts w:ascii="Times New Roman" w:hAnsi="Times New Roman" w:cs="Times New Roman"/>
          <w:b/>
          <w:bCs/>
          <w:i w:val="0"/>
          <w:iCs w:val="0"/>
          <w:color w:val="auto"/>
          <w:sz w:val="24"/>
          <w:szCs w:val="24"/>
        </w:rPr>
        <w:t xml:space="preserve">Figure </w:t>
      </w:r>
      <w:r w:rsidRPr="00281084">
        <w:rPr>
          <w:rFonts w:ascii="Times New Roman" w:hAnsi="Times New Roman" w:cs="Times New Roman"/>
          <w:b/>
          <w:bCs/>
          <w:i w:val="0"/>
          <w:iCs w:val="0"/>
          <w:color w:val="auto"/>
          <w:sz w:val="24"/>
          <w:szCs w:val="24"/>
        </w:rPr>
        <w:fldChar w:fldCharType="begin"/>
      </w:r>
      <w:r w:rsidRPr="00281084">
        <w:rPr>
          <w:rFonts w:ascii="Times New Roman" w:hAnsi="Times New Roman" w:cs="Times New Roman"/>
          <w:b/>
          <w:bCs/>
          <w:i w:val="0"/>
          <w:iCs w:val="0"/>
          <w:color w:val="auto"/>
          <w:sz w:val="24"/>
          <w:szCs w:val="24"/>
        </w:rPr>
        <w:instrText xml:space="preserve"> SEQ Figure \* ARABIC </w:instrText>
      </w:r>
      <w:r w:rsidRPr="00281084">
        <w:rPr>
          <w:rFonts w:ascii="Times New Roman" w:hAnsi="Times New Roman" w:cs="Times New Roman"/>
          <w:b/>
          <w:bCs/>
          <w:i w:val="0"/>
          <w:iCs w:val="0"/>
          <w:color w:val="auto"/>
          <w:sz w:val="24"/>
          <w:szCs w:val="24"/>
        </w:rPr>
        <w:fldChar w:fldCharType="separate"/>
      </w:r>
      <w:r w:rsidR="00BB1E96">
        <w:rPr>
          <w:rFonts w:ascii="Times New Roman" w:hAnsi="Times New Roman" w:cs="Times New Roman"/>
          <w:b/>
          <w:bCs/>
          <w:i w:val="0"/>
          <w:iCs w:val="0"/>
          <w:noProof/>
          <w:color w:val="auto"/>
          <w:sz w:val="24"/>
          <w:szCs w:val="24"/>
        </w:rPr>
        <w:t>1</w:t>
      </w:r>
      <w:r w:rsidRPr="00281084">
        <w:rPr>
          <w:rFonts w:ascii="Times New Roman" w:hAnsi="Times New Roman" w:cs="Times New Roman"/>
          <w:b/>
          <w:bCs/>
          <w:i w:val="0"/>
          <w:iCs w:val="0"/>
          <w:color w:val="auto"/>
          <w:sz w:val="24"/>
          <w:szCs w:val="24"/>
        </w:rPr>
        <w:fldChar w:fldCharType="end"/>
      </w:r>
      <w:r w:rsidRPr="00281084">
        <w:rPr>
          <w:rFonts w:ascii="Times New Roman" w:hAnsi="Times New Roman" w:cs="Times New Roman"/>
          <w:b/>
          <w:bCs/>
          <w:i w:val="0"/>
          <w:iCs w:val="0"/>
          <w:color w:val="auto"/>
          <w:sz w:val="24"/>
          <w:szCs w:val="24"/>
          <w:lang w:val="en-US"/>
        </w:rPr>
        <w:t>. Research Model</w:t>
      </w:r>
    </w:p>
    <w:p w14:paraId="036CCF28" w14:textId="77777777" w:rsidR="006B194C" w:rsidRDefault="00CC1D4A" w:rsidP="00B66A55">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METHODS</w:t>
      </w:r>
    </w:p>
    <w:p w14:paraId="4AE3D777" w14:textId="77777777" w:rsidR="002C71BD" w:rsidRDefault="002C71BD" w:rsidP="00CC0BDC">
      <w:pPr>
        <w:spacing w:before="120" w:after="0" w:line="360" w:lineRule="auto"/>
        <w:ind w:firstLine="567"/>
        <w:jc w:val="both"/>
        <w:rPr>
          <w:rFonts w:ascii="Times New Roman" w:eastAsia="Times New Roman" w:hAnsi="Times New Roman" w:cs="Times New Roman"/>
          <w:sz w:val="24"/>
          <w:szCs w:val="24"/>
        </w:rPr>
      </w:pPr>
      <w:r w:rsidRPr="002C71BD">
        <w:rPr>
          <w:rFonts w:ascii="Times New Roman" w:eastAsia="Times New Roman" w:hAnsi="Times New Roman" w:cs="Times New Roman"/>
          <w:sz w:val="24"/>
          <w:szCs w:val="24"/>
        </w:rPr>
        <w:t xml:space="preserve">This research is quantitative. The quantitative research method used in this research is to examine the influence between variables in the context of the decision to donate. The research was conducted The locus of this research was in Senggigi, West </w:t>
      </w:r>
      <w:r w:rsidRPr="002C71BD">
        <w:rPr>
          <w:rFonts w:ascii="Times New Roman" w:eastAsia="Times New Roman" w:hAnsi="Times New Roman" w:cs="Times New Roman"/>
          <w:sz w:val="24"/>
          <w:szCs w:val="24"/>
        </w:rPr>
        <w:lastRenderedPageBreak/>
        <w:t>Lombok, West Nusa Tenggara Province. This location is a location where a group of people is doing fundraising through YouTube social media for babies with bladder exstrophy</w:t>
      </w:r>
    </w:p>
    <w:p w14:paraId="3F50D513" w14:textId="77777777" w:rsidR="00EE0063" w:rsidRDefault="00780818" w:rsidP="00EE0063">
      <w:pPr>
        <w:spacing w:before="120" w:after="0" w:line="360" w:lineRule="auto"/>
        <w:ind w:firstLine="567"/>
        <w:jc w:val="both"/>
        <w:rPr>
          <w:rFonts w:ascii="Times New Roman" w:eastAsia="Times New Roman" w:hAnsi="Times New Roman" w:cs="Times New Roman"/>
          <w:sz w:val="24"/>
          <w:szCs w:val="24"/>
        </w:rPr>
      </w:pPr>
      <w:r w:rsidRPr="00780818">
        <w:rPr>
          <w:rFonts w:ascii="Times New Roman" w:hAnsi="Times New Roman"/>
          <w:bCs/>
          <w:sz w:val="24"/>
          <w:szCs w:val="24"/>
          <w:lang w:val="en-ID"/>
        </w:rPr>
        <w:t xml:space="preserve">The population in this study were all baby donors with bladder exstrophy who donated online. The research sample was 110, which was taken using the convenience sampling method because this method is easy to manage, efficient and, cost-effective, efficient </w:t>
      </w:r>
      <w:r w:rsidR="00C840CD">
        <w:rPr>
          <w:rFonts w:ascii="Times New Roman" w:hAnsi="Times New Roman"/>
          <w:sz w:val="24"/>
          <w:szCs w:val="24"/>
          <w:lang w:val="en-US"/>
        </w:rPr>
        <w:fldChar w:fldCharType="begin" w:fldLock="1"/>
      </w:r>
      <w:r w:rsidR="00C840CD">
        <w:rPr>
          <w:rFonts w:ascii="Times New Roman" w:hAnsi="Times New Roman"/>
          <w:sz w:val="24"/>
          <w:szCs w:val="24"/>
          <w:lang w:val="en-US"/>
        </w:rPr>
        <w:instrText>ADDIN CSL_CITATION {"citationItems":[{"id":"ITEM-1","itemData":{"DOI":"10.1111/mono.12296.More","ISBN":"8586542555","abstract":"Multicolored proteins have allowed the color coding of cancer cells growing in vivo and enabled the distinction of host from tumor with single-cell resolution. Non-invasive imaging with fluorescent proteins enabled follow the dynamics of metastatic cancer to be followed in real time in individual animals. Non-invasive imaging of cancer cells expressing fluorescent proteins has enabled the real-time determination of efficacy of candidate antitumor and antimetastatic agents in mouse models. The use of fluorescent proteins to differentially label cancer cells in the nucleus and cytoplasm allow visualization of the nuclear–cytoplasmic dynamics of cancer cells in vivo, mitosis, apoptosis, cell-cycle position and differential behavior of nucleus and cytoplasm such as occurs during cancer-cell deformation and extravasation. Recent applications of the technology described here include linking fluorescent proteins with cell-cycle-specific proteins (FUCCI) such that the cells change color from red to green as they transit from G1 to S phases. With the macro and micro imaging technologies described here, essentially any in vivo process can be imaged, enabling the new field of in vivo cell biology using fluorescent proteins.","author":[{"dropping-particle":"","family":"Jeger","given":"Justin","non-dropping-particle":"","parse-names":false,"suffix":""},{"dropping-particle":"","family":"Putnick","given":"Diane L","non-dropping-particle":"","parse-names":false,"suffix":""},{"dropping-particle":"","family":"Bornstein","given":"Marc H","non-dropping-particle":"","parse-names":false,"suffix":""}],"container-title":"Monographs of the Society for Research in Child Development","id":"ITEM-1","issue":"2","issued":{"date-parts":[["2017"]]},"page":"13-30","title":"More than just convenient: The scientific merits of homogeneous convenience samples","type":"article-journal","volume":"82"},"uris":["http://www.mendeley.com/documents/?uuid=f91d431c-f61a-406c-8792-2501716ae086"]}],"mendeley":{"formattedCitation":"(Jeger et al., 2017)","plainTextFormattedCitation":"(Jeger et al., 2017)"},"properties":{"noteIndex":0},"schema":"https://github.com/citation-style-language/schema/raw/master/csl-citation.json"}</w:instrText>
      </w:r>
      <w:r w:rsidR="00C840CD">
        <w:rPr>
          <w:rFonts w:ascii="Times New Roman" w:hAnsi="Times New Roman"/>
          <w:sz w:val="24"/>
          <w:szCs w:val="24"/>
          <w:lang w:val="en-US"/>
        </w:rPr>
        <w:fldChar w:fldCharType="separate"/>
      </w:r>
      <w:r w:rsidR="00C840CD" w:rsidRPr="00C840CD">
        <w:rPr>
          <w:rFonts w:ascii="Times New Roman" w:hAnsi="Times New Roman"/>
          <w:noProof/>
          <w:sz w:val="24"/>
          <w:szCs w:val="24"/>
          <w:lang w:val="en-US"/>
        </w:rPr>
        <w:t>(Jeger et al., 2017)</w:t>
      </w:r>
      <w:r w:rsidR="00C840CD">
        <w:rPr>
          <w:rFonts w:ascii="Times New Roman" w:hAnsi="Times New Roman"/>
          <w:sz w:val="24"/>
          <w:szCs w:val="24"/>
          <w:lang w:val="en-US"/>
        </w:rPr>
        <w:fldChar w:fldCharType="end"/>
      </w:r>
      <w:r w:rsidR="00C840CD">
        <w:rPr>
          <w:rFonts w:ascii="Times New Roman" w:hAnsi="Times New Roman"/>
          <w:sz w:val="24"/>
          <w:szCs w:val="24"/>
          <w:lang w:val="en-US"/>
        </w:rPr>
        <w:t xml:space="preserve">. </w:t>
      </w:r>
      <w:r w:rsidRPr="00780818">
        <w:rPr>
          <w:rFonts w:ascii="Times New Roman" w:eastAsia="Times New Roman" w:hAnsi="Times New Roman" w:cs="Times New Roman"/>
          <w:sz w:val="24"/>
          <w:szCs w:val="24"/>
        </w:rPr>
        <w:t>Data was collected by distributing questionnaires to donors in August-October 2021. The questionnaire contains statements with a range of answers using five answer choices on a Likert scale of strongly disagree to agree strongly.</w:t>
      </w:r>
    </w:p>
    <w:p w14:paraId="2C20DF70" w14:textId="41FDC3E4" w:rsidR="0033405F" w:rsidRDefault="00EE0063" w:rsidP="00EE0063">
      <w:pPr>
        <w:spacing w:before="120" w:after="0" w:line="360" w:lineRule="auto"/>
        <w:ind w:firstLine="567"/>
        <w:jc w:val="both"/>
        <w:rPr>
          <w:rFonts w:ascii="Times New Roman" w:eastAsia="Times New Roman" w:hAnsi="Times New Roman" w:cs="Times New Roman"/>
          <w:b/>
          <w:sz w:val="24"/>
          <w:szCs w:val="24"/>
        </w:rPr>
      </w:pPr>
      <w:r w:rsidRPr="00EE0063">
        <w:rPr>
          <w:rFonts w:ascii="Times New Roman" w:eastAsia="Times New Roman" w:hAnsi="Times New Roman" w:cs="Times New Roman"/>
          <w:sz w:val="24"/>
          <w:szCs w:val="24"/>
        </w:rPr>
        <w:t>Data analysis in this study was carried out with the help of the SmartPLS program to measure the validity and reliability of the research instrument, test the effect of one variable on another variable with the partial least square technique, and test the mediating impact between vlog content and YouTuber image variables on donation decisions through donation awareness.</w:t>
      </w:r>
    </w:p>
    <w:p w14:paraId="04288B02" w14:textId="1E33CDF6" w:rsidR="00F11F9F" w:rsidRDefault="00F11F9F" w:rsidP="00031CD1">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DISCUSSIONS</w:t>
      </w:r>
      <w:r w:rsidR="00855F85">
        <w:rPr>
          <w:rFonts w:ascii="Times New Roman" w:eastAsia="Times New Roman" w:hAnsi="Times New Roman" w:cs="Times New Roman"/>
          <w:b/>
          <w:sz w:val="24"/>
          <w:szCs w:val="24"/>
        </w:rPr>
        <w:t xml:space="preserve"> </w:t>
      </w:r>
    </w:p>
    <w:p w14:paraId="294E845D" w14:textId="77777777" w:rsidR="00550849" w:rsidRDefault="00550849" w:rsidP="00550849">
      <w:pPr>
        <w:spacing w:before="120" w:after="0" w:line="360" w:lineRule="auto"/>
        <w:jc w:val="both"/>
        <w:rPr>
          <w:rFonts w:ascii="Times New Roman" w:hAnsi="Times New Roman" w:cs="Times New Roman"/>
          <w:b/>
          <w:bCs/>
          <w:sz w:val="24"/>
          <w:szCs w:val="24"/>
        </w:rPr>
      </w:pPr>
      <w:r w:rsidRPr="00550849">
        <w:rPr>
          <w:rFonts w:ascii="Times New Roman" w:hAnsi="Times New Roman" w:cs="Times New Roman"/>
          <w:b/>
          <w:bCs/>
          <w:sz w:val="24"/>
          <w:szCs w:val="24"/>
        </w:rPr>
        <w:t>Respondent's Description</w:t>
      </w:r>
    </w:p>
    <w:p w14:paraId="73794456" w14:textId="47259133" w:rsidR="002745F7" w:rsidRPr="002745F7" w:rsidRDefault="002745F7" w:rsidP="00155112">
      <w:pPr>
        <w:spacing w:before="120" w:after="0" w:line="360" w:lineRule="auto"/>
        <w:ind w:firstLine="567"/>
        <w:jc w:val="both"/>
        <w:rPr>
          <w:rFonts w:ascii="Times New Roman" w:eastAsia="Times New Roman" w:hAnsi="Times New Roman" w:cs="Times New Roman"/>
          <w:sz w:val="24"/>
          <w:szCs w:val="24"/>
        </w:rPr>
      </w:pPr>
      <w:r w:rsidRPr="002745F7">
        <w:rPr>
          <w:rFonts w:ascii="Times New Roman" w:eastAsia="Times New Roman" w:hAnsi="Times New Roman" w:cs="Times New Roman"/>
          <w:sz w:val="24"/>
          <w:szCs w:val="24"/>
        </w:rPr>
        <w:t xml:space="preserve"> </w:t>
      </w:r>
      <w:r w:rsidR="00287396" w:rsidRPr="00287396">
        <w:rPr>
          <w:rFonts w:ascii="Times New Roman" w:eastAsia="Times New Roman" w:hAnsi="Times New Roman" w:cs="Times New Roman"/>
          <w:sz w:val="24"/>
          <w:szCs w:val="24"/>
        </w:rPr>
        <w:t>The data collection results showed that the respondents in this study consisted of 35.45% women and 64.55% men. From the education level of the respondents, 39.09% were high school graduates, 21.82% were undergraduates and 22.73% were junior high and elementary school graduates. From the age aspect, most research respondents are aged 20 to 30 years. The number of respondents reached 61.82%, meaning that the research respondents are the younger generation who understand social media, including online donations.</w:t>
      </w:r>
    </w:p>
    <w:p w14:paraId="1C536896" w14:textId="77777777" w:rsidR="00287396" w:rsidRDefault="00287396" w:rsidP="00287396">
      <w:pPr>
        <w:spacing w:before="120" w:after="0" w:line="360" w:lineRule="auto"/>
        <w:jc w:val="both"/>
        <w:rPr>
          <w:rFonts w:ascii="Times New Roman" w:hAnsi="Times New Roman" w:cs="Times New Roman"/>
          <w:b/>
          <w:bCs/>
          <w:sz w:val="24"/>
          <w:szCs w:val="24"/>
        </w:rPr>
      </w:pPr>
      <w:r w:rsidRPr="00287396">
        <w:rPr>
          <w:rFonts w:ascii="Times New Roman" w:hAnsi="Times New Roman" w:cs="Times New Roman"/>
          <w:b/>
          <w:bCs/>
          <w:sz w:val="24"/>
          <w:szCs w:val="24"/>
        </w:rPr>
        <w:t>Test the Validity and Reliability of Research Instruments</w:t>
      </w:r>
    </w:p>
    <w:p w14:paraId="1A6101E5" w14:textId="343B8CFF" w:rsidR="002745F7" w:rsidRDefault="00203178" w:rsidP="002745F7">
      <w:pPr>
        <w:spacing w:before="120" w:after="0" w:line="360" w:lineRule="auto"/>
        <w:ind w:firstLine="567"/>
        <w:jc w:val="both"/>
        <w:rPr>
          <w:rFonts w:ascii="Times New Roman" w:eastAsia="Times New Roman" w:hAnsi="Times New Roman" w:cs="Times New Roman"/>
          <w:sz w:val="24"/>
          <w:szCs w:val="24"/>
        </w:rPr>
      </w:pPr>
      <w:r w:rsidRPr="00203178">
        <w:rPr>
          <w:rFonts w:ascii="Times New Roman" w:eastAsia="Times New Roman" w:hAnsi="Times New Roman" w:cs="Times New Roman"/>
          <w:sz w:val="24"/>
          <w:szCs w:val="24"/>
        </w:rPr>
        <w:t xml:space="preserve">The test of the research instrument was carried out by testing the validity and reliability. Instrument testing is done by analyzing the outer model. The outer model can also be interpreted as each variable being related to other latent variables. This is done to determine the validity and reliability of the variable indicators. Evaluation of the measurement model consists of indicators of reliability, discriminant validity, internal consistency, and covergent validity </w:t>
      </w:r>
      <w:r w:rsidR="002745F7">
        <w:rPr>
          <w:rFonts w:ascii="Times New Roman" w:eastAsia="Times New Roman" w:hAnsi="Times New Roman" w:cs="Times New Roman"/>
          <w:sz w:val="24"/>
          <w:szCs w:val="24"/>
        </w:rPr>
        <w:fldChar w:fldCharType="begin" w:fldLock="1"/>
      </w:r>
      <w:r w:rsidR="00AF0598">
        <w:rPr>
          <w:rFonts w:ascii="Times New Roman" w:eastAsia="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PLS-SEM","type":"article-journal","volume":"31"},"uris":["http://www.mendeley.com/documents/?uuid=0160509b-f9aa-445f-8d84-05c9090d92dc"]}],"mendeley":{"formattedCitation":"(Joseph F Hair et al., 2019)","manualFormatting":"(Hair et al., 2019)","plainTextFormattedCitation":"(Joseph F Hair et al., 2019)","previouslyFormattedCitation":"(Joseph F Hair et al., 2019)"},"properties":{"noteIndex":0},"schema":"https://github.com/citation-style-language/schema/raw/master/csl-citation.json"}</w:instrText>
      </w:r>
      <w:r w:rsidR="002745F7">
        <w:rPr>
          <w:rFonts w:ascii="Times New Roman" w:eastAsia="Times New Roman" w:hAnsi="Times New Roman" w:cs="Times New Roman"/>
          <w:sz w:val="24"/>
          <w:szCs w:val="24"/>
        </w:rPr>
        <w:fldChar w:fldCharType="separate"/>
      </w:r>
      <w:r w:rsidR="00C43074" w:rsidRPr="00C43074">
        <w:rPr>
          <w:rFonts w:ascii="Times New Roman" w:eastAsia="Times New Roman" w:hAnsi="Times New Roman" w:cs="Times New Roman"/>
          <w:noProof/>
          <w:sz w:val="24"/>
          <w:szCs w:val="24"/>
        </w:rPr>
        <w:t>(Hair et al., 2019)</w:t>
      </w:r>
      <w:r w:rsidR="002745F7">
        <w:rPr>
          <w:rFonts w:ascii="Times New Roman" w:eastAsia="Times New Roman" w:hAnsi="Times New Roman" w:cs="Times New Roman"/>
          <w:sz w:val="24"/>
          <w:szCs w:val="24"/>
        </w:rPr>
        <w:fldChar w:fldCharType="end"/>
      </w:r>
      <w:r w:rsidR="002745F7" w:rsidRPr="002745F7">
        <w:rPr>
          <w:rFonts w:ascii="Times New Roman" w:eastAsia="Times New Roman" w:hAnsi="Times New Roman" w:cs="Times New Roman"/>
          <w:sz w:val="24"/>
          <w:szCs w:val="24"/>
        </w:rPr>
        <w:t>.</w:t>
      </w:r>
    </w:p>
    <w:p w14:paraId="769345BD" w14:textId="0AE758C7" w:rsidR="002745F7" w:rsidRPr="002745F7" w:rsidRDefault="002745F7" w:rsidP="002745F7">
      <w:pPr>
        <w:pStyle w:val="ListParagraph"/>
        <w:numPr>
          <w:ilvl w:val="0"/>
          <w:numId w:val="15"/>
        </w:numPr>
        <w:spacing w:before="120" w:after="0" w:line="360" w:lineRule="auto"/>
        <w:ind w:left="284" w:hanging="284"/>
        <w:jc w:val="both"/>
        <w:rPr>
          <w:rFonts w:ascii="Times New Roman" w:eastAsia="Times New Roman" w:hAnsi="Times New Roman" w:cs="Times New Roman"/>
          <w:b/>
          <w:bCs/>
          <w:i/>
          <w:iCs/>
          <w:sz w:val="24"/>
          <w:szCs w:val="24"/>
        </w:rPr>
      </w:pPr>
      <w:r w:rsidRPr="002745F7">
        <w:rPr>
          <w:rFonts w:ascii="Times New Roman" w:eastAsia="Times New Roman" w:hAnsi="Times New Roman" w:cs="Times New Roman"/>
          <w:b/>
          <w:bCs/>
          <w:i/>
          <w:iCs/>
          <w:sz w:val="24"/>
          <w:szCs w:val="24"/>
        </w:rPr>
        <w:lastRenderedPageBreak/>
        <w:t xml:space="preserve">Indicator reliability </w:t>
      </w:r>
    </w:p>
    <w:p w14:paraId="62A3BA36" w14:textId="500424C5" w:rsidR="002745F7" w:rsidRPr="0064706B" w:rsidRDefault="00285660" w:rsidP="0064706B">
      <w:pPr>
        <w:spacing w:before="120" w:after="0" w:line="360" w:lineRule="auto"/>
        <w:ind w:firstLine="567"/>
        <w:jc w:val="both"/>
        <w:rPr>
          <w:rFonts w:ascii="Times New Roman" w:eastAsia="Times New Roman" w:hAnsi="Times New Roman" w:cs="Times New Roman"/>
          <w:sz w:val="24"/>
          <w:szCs w:val="24"/>
          <w:lang w:val="en-US"/>
        </w:rPr>
      </w:pPr>
      <w:r w:rsidRPr="0064706B">
        <w:rPr>
          <w:rFonts w:ascii="Times New Roman" w:hAnsi="Times New Roman" w:cs="Times New Roman"/>
          <w:noProof/>
          <w:sz w:val="24"/>
          <w:szCs w:val="24"/>
        </w:rPr>
        <w:drawing>
          <wp:anchor distT="0" distB="0" distL="114300" distR="114300" simplePos="0" relativeHeight="251655168" behindDoc="0" locked="0" layoutInCell="1" allowOverlap="1" wp14:anchorId="4F4B7355" wp14:editId="3275C084">
            <wp:simplePos x="0" y="0"/>
            <wp:positionH relativeFrom="column">
              <wp:posOffset>-650875</wp:posOffset>
            </wp:positionH>
            <wp:positionV relativeFrom="paragraph">
              <wp:posOffset>1853565</wp:posOffset>
            </wp:positionV>
            <wp:extent cx="6049010" cy="5190979"/>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010" cy="519097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06B" w:rsidRPr="0064706B">
        <w:rPr>
          <w:rFonts w:ascii="Times New Roman" w:hAnsi="Times New Roman" w:cs="Times New Roman"/>
          <w:noProof/>
          <w:sz w:val="24"/>
          <w:szCs w:val="24"/>
        </w:rPr>
        <w:t xml:space="preserve">Indicator reliability is the </w:t>
      </w:r>
      <w:r w:rsidR="0064706B" w:rsidRPr="0064706B">
        <w:rPr>
          <w:rFonts w:ascii="Times New Roman" w:eastAsia="Times New Roman" w:hAnsi="Times New Roman" w:cs="Times New Roman"/>
          <w:sz w:val="24"/>
          <w:szCs w:val="24"/>
        </w:rPr>
        <w:t>value</w:t>
      </w:r>
      <w:r w:rsidR="0064706B" w:rsidRPr="0064706B">
        <w:rPr>
          <w:rFonts w:ascii="Times New Roman" w:hAnsi="Times New Roman" w:cs="Times New Roman"/>
          <w:noProof/>
          <w:sz w:val="24"/>
          <w:szCs w:val="24"/>
        </w:rPr>
        <w:t xml:space="preserve"> of the loading factor (λ) which describes the magnitude of the correlation between measurement items (indicators) and their constructs (latent variables) </w:t>
      </w:r>
      <w:r w:rsidR="00E62446" w:rsidRPr="0064706B">
        <w:rPr>
          <w:rFonts w:ascii="Times New Roman" w:eastAsia="Times New Roman" w:hAnsi="Times New Roman" w:cs="Times New Roman"/>
          <w:sz w:val="24"/>
          <w:szCs w:val="24"/>
        </w:rPr>
        <w:fldChar w:fldCharType="begin" w:fldLock="1"/>
      </w:r>
      <w:r w:rsidR="00C43074" w:rsidRPr="0064706B">
        <w:rPr>
          <w:rFonts w:ascii="Times New Roman" w:eastAsia="Times New Roman" w:hAnsi="Times New Roman" w:cs="Times New Roman"/>
          <w:sz w:val="24"/>
          <w:szCs w:val="24"/>
        </w:rPr>
        <w:instrText>ADDIN CSL_CITATION {"citationItems":[{"id":"ITEM-1","itemData":{"DOI":"https://doi.org/10.1108/IJBM-09-2018-0256","ISBN":"0920180256","author":[{"dropping-particle":"","family":"Chawala","given":"Deepak","non-dropping-particle":"","parse-names":false,"suffix":""},{"dropping-particle":"","family":"Joshi","given":"Himanshu","non-dropping-particle":"","parse-names":false,"suffix":""}],"container-title":"International Journal of Bank Marketing","id":"ITEM-1","issue":"7","issued":{"date-parts":[["2019"]]},"page":"1590-1618","title":"Consumer attitude and intention to adopt mobile wallet in India – An empirical study","type":"article-journal","volume":"37"},"uris":["http://www.mendeley.com/documents/?uuid=f65d4abe-34b1-458f-999a-c63b97586917"]}],"mendeley":{"formattedCitation":"(Chawala &amp; Joshi, 2019)","plainTextFormattedCitation":"(Chawala &amp; Joshi, 2019)","previouslyFormattedCitation":"(Chawala &amp; Joshi, 2019)"},"properties":{"noteIndex":0},"schema":"https://github.com/citation-style-language/schema/raw/master/csl-citation.json"}</w:instrText>
      </w:r>
      <w:r w:rsidR="00E62446" w:rsidRPr="0064706B">
        <w:rPr>
          <w:rFonts w:ascii="Times New Roman" w:eastAsia="Times New Roman" w:hAnsi="Times New Roman" w:cs="Times New Roman"/>
          <w:sz w:val="24"/>
          <w:szCs w:val="24"/>
        </w:rPr>
        <w:fldChar w:fldCharType="separate"/>
      </w:r>
      <w:r w:rsidR="00E62446" w:rsidRPr="0064706B">
        <w:rPr>
          <w:rFonts w:ascii="Times New Roman" w:eastAsia="Times New Roman" w:hAnsi="Times New Roman" w:cs="Times New Roman"/>
          <w:noProof/>
          <w:sz w:val="24"/>
          <w:szCs w:val="24"/>
        </w:rPr>
        <w:t>(Chawala &amp; Joshi, 2019)</w:t>
      </w:r>
      <w:r w:rsidR="00E62446" w:rsidRPr="0064706B">
        <w:rPr>
          <w:rFonts w:ascii="Times New Roman" w:eastAsia="Times New Roman" w:hAnsi="Times New Roman" w:cs="Times New Roman"/>
          <w:sz w:val="24"/>
          <w:szCs w:val="24"/>
        </w:rPr>
        <w:fldChar w:fldCharType="end"/>
      </w:r>
      <w:r w:rsidR="002745F7" w:rsidRPr="0064706B">
        <w:rPr>
          <w:rFonts w:ascii="Times New Roman" w:eastAsia="Times New Roman" w:hAnsi="Times New Roman" w:cs="Times New Roman"/>
          <w:sz w:val="24"/>
          <w:szCs w:val="24"/>
        </w:rPr>
        <w:t xml:space="preserve">. </w:t>
      </w:r>
      <w:r w:rsidR="0064706B" w:rsidRPr="0064706B">
        <w:rPr>
          <w:rFonts w:ascii="Times New Roman" w:eastAsia="Times New Roman" w:hAnsi="Times New Roman" w:cs="Times New Roman"/>
          <w:sz w:val="24"/>
          <w:szCs w:val="24"/>
        </w:rPr>
        <w:t>A loading factor/outer loading value above 0.7 is an ideal condition. The indicator with this value is said to be significant to measure the construct (latent variable). The value of convergent validity can be seen from the value of the outer loading of latent variables through the indicators</w:t>
      </w:r>
      <w:r w:rsidR="0064706B">
        <w:rPr>
          <w:rFonts w:ascii="Times New Roman" w:eastAsia="Times New Roman" w:hAnsi="Times New Roman" w:cs="Times New Roman"/>
          <w:sz w:val="24"/>
          <w:szCs w:val="24"/>
          <w:lang w:val="en-US"/>
        </w:rPr>
        <w:t>.</w:t>
      </w:r>
    </w:p>
    <w:p w14:paraId="0813BF24" w14:textId="40BD52D0" w:rsidR="003B1B5B" w:rsidRDefault="003B1B5B" w:rsidP="002745F7">
      <w:pPr>
        <w:spacing w:before="120" w:after="0" w:line="360" w:lineRule="auto"/>
        <w:ind w:firstLine="720"/>
        <w:jc w:val="both"/>
        <w:rPr>
          <w:rFonts w:ascii="Times New Roman" w:eastAsia="Times New Roman" w:hAnsi="Times New Roman" w:cs="Times New Roman"/>
          <w:sz w:val="24"/>
          <w:szCs w:val="24"/>
        </w:rPr>
      </w:pPr>
    </w:p>
    <w:p w14:paraId="74B92826" w14:textId="13CAD083"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33F81038" w14:textId="4E930BDC"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7A3AD6C0" w14:textId="3E4D902B"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40A08462" w14:textId="6903775F"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45075433" w14:textId="4535F674"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423C9662" w14:textId="29620A11"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3128E733" w14:textId="093A4BC6"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1C799FE8" w14:textId="4D4EF9D6"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69D3678C" w14:textId="7896807B" w:rsidR="00285660" w:rsidRDefault="00285660" w:rsidP="002745F7">
      <w:pPr>
        <w:spacing w:before="120" w:after="0" w:line="360" w:lineRule="auto"/>
        <w:ind w:firstLine="720"/>
        <w:jc w:val="both"/>
        <w:rPr>
          <w:rFonts w:ascii="Times New Roman" w:eastAsia="Times New Roman" w:hAnsi="Times New Roman" w:cs="Times New Roman"/>
          <w:sz w:val="24"/>
          <w:szCs w:val="24"/>
        </w:rPr>
      </w:pPr>
    </w:p>
    <w:p w14:paraId="40CBD51C" w14:textId="77777777" w:rsidR="00285660" w:rsidRDefault="00285660" w:rsidP="002745F7">
      <w:pPr>
        <w:spacing w:before="120" w:after="0" w:line="360" w:lineRule="auto"/>
        <w:ind w:firstLine="720"/>
        <w:jc w:val="both"/>
        <w:rPr>
          <w:rFonts w:ascii="Times New Roman" w:eastAsia="Times New Roman" w:hAnsi="Times New Roman" w:cs="Times New Roman"/>
          <w:sz w:val="24"/>
          <w:szCs w:val="24"/>
        </w:rPr>
      </w:pPr>
    </w:p>
    <w:p w14:paraId="34F30408" w14:textId="77777777" w:rsidR="00285660" w:rsidRDefault="00285660" w:rsidP="002745F7">
      <w:pPr>
        <w:spacing w:before="120" w:after="0" w:line="360" w:lineRule="auto"/>
        <w:ind w:firstLine="720"/>
        <w:jc w:val="both"/>
        <w:rPr>
          <w:rFonts w:ascii="Times New Roman" w:eastAsia="Times New Roman" w:hAnsi="Times New Roman" w:cs="Times New Roman"/>
          <w:sz w:val="24"/>
          <w:szCs w:val="24"/>
        </w:rPr>
      </w:pPr>
    </w:p>
    <w:p w14:paraId="505CFA58" w14:textId="19FCD7B1"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13EB5873" w14:textId="77777777" w:rsidR="000A79B8" w:rsidRDefault="000A79B8" w:rsidP="002745F7">
      <w:pPr>
        <w:spacing w:before="120" w:after="0" w:line="360" w:lineRule="auto"/>
        <w:ind w:firstLine="720"/>
        <w:jc w:val="both"/>
        <w:rPr>
          <w:rFonts w:ascii="Times New Roman" w:eastAsia="Times New Roman" w:hAnsi="Times New Roman" w:cs="Times New Roman"/>
          <w:sz w:val="24"/>
          <w:szCs w:val="24"/>
        </w:rPr>
      </w:pPr>
    </w:p>
    <w:p w14:paraId="0AFFBCD3" w14:textId="0FFBA0D4" w:rsidR="003B1B5B" w:rsidRDefault="003B1B5B" w:rsidP="002745F7">
      <w:pPr>
        <w:spacing w:before="120" w:after="0" w:line="360" w:lineRule="auto"/>
        <w:ind w:firstLine="720"/>
        <w:jc w:val="both"/>
        <w:rPr>
          <w:rFonts w:ascii="Times New Roman" w:eastAsia="Times New Roman" w:hAnsi="Times New Roman" w:cs="Times New Roman"/>
          <w:sz w:val="24"/>
          <w:szCs w:val="24"/>
        </w:rPr>
      </w:pPr>
    </w:p>
    <w:p w14:paraId="1FA9D3EE" w14:textId="77777777" w:rsidR="00285660" w:rsidRDefault="00285660" w:rsidP="003B1B5B">
      <w:pPr>
        <w:pStyle w:val="Caption"/>
        <w:jc w:val="center"/>
        <w:rPr>
          <w:rFonts w:ascii="Times New Roman" w:hAnsi="Times New Roman" w:cs="Times New Roman"/>
          <w:b/>
          <w:bCs/>
          <w:i w:val="0"/>
          <w:iCs w:val="0"/>
          <w:color w:val="auto"/>
          <w:sz w:val="24"/>
          <w:szCs w:val="24"/>
        </w:rPr>
      </w:pPr>
    </w:p>
    <w:p w14:paraId="6DD3E697" w14:textId="5E8044CA" w:rsidR="008B2E28" w:rsidRPr="003B1B5B" w:rsidRDefault="003B1B5B" w:rsidP="0064706B">
      <w:pPr>
        <w:pStyle w:val="Caption"/>
        <w:jc w:val="center"/>
        <w:rPr>
          <w:rFonts w:ascii="Times New Roman" w:eastAsia="Times New Roman" w:hAnsi="Times New Roman" w:cs="Times New Roman"/>
          <w:b/>
          <w:bCs/>
          <w:i w:val="0"/>
          <w:iCs w:val="0"/>
          <w:color w:val="auto"/>
          <w:sz w:val="36"/>
          <w:szCs w:val="36"/>
        </w:rPr>
      </w:pPr>
      <w:r w:rsidRPr="003B1B5B">
        <w:rPr>
          <w:rFonts w:ascii="Times New Roman" w:hAnsi="Times New Roman" w:cs="Times New Roman"/>
          <w:b/>
          <w:bCs/>
          <w:i w:val="0"/>
          <w:iCs w:val="0"/>
          <w:color w:val="auto"/>
          <w:sz w:val="24"/>
          <w:szCs w:val="24"/>
        </w:rPr>
        <w:t xml:space="preserve">Figure </w:t>
      </w:r>
      <w:r w:rsidRPr="003B1B5B">
        <w:rPr>
          <w:rFonts w:ascii="Times New Roman" w:hAnsi="Times New Roman" w:cs="Times New Roman"/>
          <w:b/>
          <w:bCs/>
          <w:i w:val="0"/>
          <w:iCs w:val="0"/>
          <w:color w:val="auto"/>
          <w:sz w:val="24"/>
          <w:szCs w:val="24"/>
        </w:rPr>
        <w:fldChar w:fldCharType="begin"/>
      </w:r>
      <w:r w:rsidRPr="003B1B5B">
        <w:rPr>
          <w:rFonts w:ascii="Times New Roman" w:hAnsi="Times New Roman" w:cs="Times New Roman"/>
          <w:b/>
          <w:bCs/>
          <w:i w:val="0"/>
          <w:iCs w:val="0"/>
          <w:color w:val="auto"/>
          <w:sz w:val="24"/>
          <w:szCs w:val="24"/>
        </w:rPr>
        <w:instrText xml:space="preserve"> SEQ Figure \* ARABIC </w:instrText>
      </w:r>
      <w:r w:rsidRPr="003B1B5B">
        <w:rPr>
          <w:rFonts w:ascii="Times New Roman" w:hAnsi="Times New Roman" w:cs="Times New Roman"/>
          <w:b/>
          <w:bCs/>
          <w:i w:val="0"/>
          <w:iCs w:val="0"/>
          <w:color w:val="auto"/>
          <w:sz w:val="24"/>
          <w:szCs w:val="24"/>
        </w:rPr>
        <w:fldChar w:fldCharType="separate"/>
      </w:r>
      <w:r w:rsidR="00BB1E96">
        <w:rPr>
          <w:rFonts w:ascii="Times New Roman" w:hAnsi="Times New Roman" w:cs="Times New Roman"/>
          <w:b/>
          <w:bCs/>
          <w:i w:val="0"/>
          <w:iCs w:val="0"/>
          <w:noProof/>
          <w:color w:val="auto"/>
          <w:sz w:val="24"/>
          <w:szCs w:val="24"/>
        </w:rPr>
        <w:t>2</w:t>
      </w:r>
      <w:r w:rsidRPr="003B1B5B">
        <w:rPr>
          <w:rFonts w:ascii="Times New Roman" w:hAnsi="Times New Roman" w:cs="Times New Roman"/>
          <w:b/>
          <w:bCs/>
          <w:i w:val="0"/>
          <w:iCs w:val="0"/>
          <w:color w:val="auto"/>
          <w:sz w:val="24"/>
          <w:szCs w:val="24"/>
        </w:rPr>
        <w:fldChar w:fldCharType="end"/>
      </w:r>
      <w:r w:rsidR="000A79B8">
        <w:rPr>
          <w:rFonts w:ascii="Times New Roman" w:hAnsi="Times New Roman" w:cs="Times New Roman"/>
          <w:b/>
          <w:bCs/>
          <w:i w:val="0"/>
          <w:iCs w:val="0"/>
          <w:color w:val="auto"/>
          <w:sz w:val="24"/>
          <w:szCs w:val="24"/>
          <w:lang w:val="en-US"/>
        </w:rPr>
        <w:t>.</w:t>
      </w:r>
      <w:r w:rsidRPr="003B1B5B">
        <w:rPr>
          <w:rFonts w:ascii="Times New Roman" w:hAnsi="Times New Roman" w:cs="Times New Roman"/>
          <w:b/>
          <w:bCs/>
          <w:i w:val="0"/>
          <w:iCs w:val="0"/>
          <w:color w:val="auto"/>
          <w:sz w:val="24"/>
          <w:szCs w:val="24"/>
          <w:lang w:val="en-US"/>
        </w:rPr>
        <w:t xml:space="preserve"> </w:t>
      </w:r>
      <w:r w:rsidR="0064706B" w:rsidRPr="0064706B">
        <w:rPr>
          <w:rFonts w:ascii="Times New Roman" w:hAnsi="Times New Roman" w:cs="Times New Roman"/>
          <w:b/>
          <w:bCs/>
          <w:i w:val="0"/>
          <w:iCs w:val="0"/>
          <w:color w:val="auto"/>
          <w:sz w:val="24"/>
          <w:szCs w:val="24"/>
        </w:rPr>
        <w:t>PLS-SEM Path Analysis</w:t>
      </w:r>
    </w:p>
    <w:p w14:paraId="28BDA0AC" w14:textId="77777777" w:rsidR="00B83FBF" w:rsidRPr="00B83FBF" w:rsidRDefault="00B83FBF" w:rsidP="00B83FBF">
      <w:pPr>
        <w:spacing w:before="120" w:after="0" w:line="360" w:lineRule="auto"/>
        <w:ind w:firstLine="567"/>
        <w:jc w:val="both"/>
        <w:rPr>
          <w:rFonts w:ascii="Times New Roman" w:eastAsia="Times New Roman" w:hAnsi="Times New Roman" w:cs="Times New Roman"/>
          <w:b/>
          <w:bCs/>
          <w:i/>
          <w:iCs/>
          <w:sz w:val="24"/>
          <w:szCs w:val="24"/>
        </w:rPr>
      </w:pPr>
      <w:r w:rsidRPr="00B83FBF">
        <w:rPr>
          <w:rFonts w:ascii="Times New Roman" w:eastAsia="Times New Roman" w:hAnsi="Times New Roman" w:cs="Times New Roman"/>
          <w:sz w:val="24"/>
          <w:szCs w:val="24"/>
        </w:rPr>
        <w:t xml:space="preserve">Figure 2 shows the results of the analysis of the loading factor value, namely the close relationship between the variables and their indicators. As shown in Figure 2, the </w:t>
      </w:r>
      <w:r w:rsidRPr="00B83FBF">
        <w:rPr>
          <w:rFonts w:ascii="Times New Roman" w:eastAsia="Times New Roman" w:hAnsi="Times New Roman" w:cs="Times New Roman"/>
          <w:sz w:val="24"/>
          <w:szCs w:val="24"/>
        </w:rPr>
        <w:lastRenderedPageBreak/>
        <w:t>loading factor provides information that all indicators have values ​​above 0.7. Therefore, the model can be used in this study.</w:t>
      </w:r>
    </w:p>
    <w:p w14:paraId="532461AF" w14:textId="56662C48" w:rsidR="005932C7" w:rsidRPr="005932C7" w:rsidRDefault="005932C7" w:rsidP="005932C7">
      <w:pPr>
        <w:pStyle w:val="ListParagraph"/>
        <w:numPr>
          <w:ilvl w:val="0"/>
          <w:numId w:val="15"/>
        </w:numPr>
        <w:spacing w:before="120" w:after="0" w:line="360" w:lineRule="auto"/>
        <w:ind w:left="284" w:hanging="284"/>
        <w:jc w:val="both"/>
        <w:rPr>
          <w:rFonts w:ascii="Times New Roman" w:eastAsia="Times New Roman" w:hAnsi="Times New Roman" w:cs="Times New Roman"/>
          <w:b/>
          <w:bCs/>
          <w:i/>
          <w:iCs/>
          <w:sz w:val="24"/>
          <w:szCs w:val="24"/>
        </w:rPr>
      </w:pPr>
      <w:r w:rsidRPr="005932C7">
        <w:rPr>
          <w:rFonts w:ascii="Times New Roman" w:eastAsia="Times New Roman" w:hAnsi="Times New Roman" w:cs="Times New Roman"/>
          <w:b/>
          <w:bCs/>
          <w:i/>
          <w:iCs/>
          <w:sz w:val="24"/>
          <w:szCs w:val="24"/>
        </w:rPr>
        <w:t xml:space="preserve">Discriminant validity </w:t>
      </w:r>
    </w:p>
    <w:p w14:paraId="11BA357B" w14:textId="2A70C720" w:rsidR="00576C21" w:rsidRDefault="00B83FBF" w:rsidP="005932C7">
      <w:pPr>
        <w:spacing w:before="120" w:after="0" w:line="360" w:lineRule="auto"/>
        <w:ind w:firstLine="720"/>
        <w:jc w:val="both"/>
        <w:rPr>
          <w:rFonts w:ascii="Times New Roman" w:eastAsia="Times New Roman" w:hAnsi="Times New Roman" w:cs="Times New Roman"/>
          <w:sz w:val="24"/>
          <w:szCs w:val="24"/>
        </w:rPr>
      </w:pPr>
      <w:r w:rsidRPr="00B83FBF">
        <w:rPr>
          <w:rFonts w:ascii="Times New Roman" w:eastAsia="Times New Roman" w:hAnsi="Times New Roman" w:cs="Times New Roman"/>
          <w:sz w:val="24"/>
          <w:szCs w:val="24"/>
        </w:rPr>
        <w:t>Discriminant validity is used to test whether the indicators of a construct are not highly correlated with indicators from other constructs. Suppose the correlation between the constructs and the measurement items is more significant than the size of the different constructs. In that case, the correlation indicates that the latent construct can predict block size better than other block sizes. Table 1 shows the value on the diagonal number of 0.816; 0.819; 0.784; and 0.794 whose numbers are above 0.7, so the data in this study</w:t>
      </w:r>
    </w:p>
    <w:p w14:paraId="594A5EB1" w14:textId="684F9B11" w:rsidR="00BB1E96" w:rsidRPr="00330436" w:rsidRDefault="00BB1E96" w:rsidP="00617CFA">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lang w:val="en-US"/>
        </w:rPr>
        <w:drawing>
          <wp:inline distT="0" distB="0" distL="0" distR="0" wp14:anchorId="13B7FAF3" wp14:editId="15909FD0">
            <wp:extent cx="5397500" cy="13462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7500" cy="1346200"/>
                    </a:xfrm>
                    <a:prstGeom prst="rect">
                      <a:avLst/>
                    </a:prstGeom>
                    <a:noFill/>
                    <a:ln>
                      <a:noFill/>
                    </a:ln>
                  </pic:spPr>
                </pic:pic>
              </a:graphicData>
            </a:graphic>
          </wp:inline>
        </w:drawing>
      </w:r>
    </w:p>
    <w:p w14:paraId="7FC0BC24" w14:textId="2A363C2F" w:rsidR="00AD6197" w:rsidRDefault="00B83FBF" w:rsidP="00B83FBF">
      <w:pPr>
        <w:spacing w:before="120" w:after="0" w:line="360" w:lineRule="auto"/>
        <w:ind w:firstLine="720"/>
        <w:jc w:val="both"/>
        <w:rPr>
          <w:rFonts w:ascii="Times New Roman" w:hAnsi="Times New Roman" w:cs="Times New Roman"/>
          <w:b/>
          <w:bCs/>
          <w:i/>
          <w:iCs/>
          <w:color w:val="auto"/>
          <w:sz w:val="24"/>
          <w:szCs w:val="24"/>
        </w:rPr>
      </w:pPr>
      <w:r w:rsidRPr="00B83FBF">
        <w:rPr>
          <w:rFonts w:ascii="Times New Roman" w:eastAsia="Times New Roman" w:hAnsi="Times New Roman" w:cs="Times New Roman"/>
          <w:sz w:val="24"/>
          <w:szCs w:val="24"/>
        </w:rPr>
        <w:t>The data in Table 2 shows that the value of the validity of each variable is higher than the value of the other two variables (numbers in bold). The test results prove that all indicator variables have a higher value when compared to other variables. Thus, all constructs or latent variables have good discriminant validity.</w:t>
      </w:r>
    </w:p>
    <w:p w14:paraId="644A49BF" w14:textId="02069410" w:rsidR="00551326" w:rsidRPr="00551326" w:rsidRDefault="00551326" w:rsidP="00FF13B2">
      <w:pPr>
        <w:pStyle w:val="Caption"/>
        <w:spacing w:after="0"/>
        <w:jc w:val="center"/>
        <w:rPr>
          <w:rFonts w:ascii="Times New Roman" w:eastAsia="Times New Roman" w:hAnsi="Times New Roman" w:cs="Times New Roman"/>
          <w:b/>
          <w:bCs/>
          <w:i w:val="0"/>
          <w:iCs w:val="0"/>
          <w:color w:val="auto"/>
          <w:sz w:val="36"/>
          <w:szCs w:val="36"/>
          <w:lang w:val="en-US"/>
        </w:rPr>
      </w:pPr>
      <w:r w:rsidRPr="00551326">
        <w:rPr>
          <w:rFonts w:ascii="Times New Roman" w:hAnsi="Times New Roman" w:cs="Times New Roman"/>
          <w:b/>
          <w:bCs/>
          <w:i w:val="0"/>
          <w:iCs w:val="0"/>
          <w:color w:val="auto"/>
          <w:sz w:val="24"/>
          <w:szCs w:val="24"/>
        </w:rPr>
        <w:t xml:space="preserve">Table </w:t>
      </w:r>
      <w:r w:rsidRPr="00551326">
        <w:rPr>
          <w:rFonts w:ascii="Times New Roman" w:hAnsi="Times New Roman" w:cs="Times New Roman"/>
          <w:b/>
          <w:bCs/>
          <w:i w:val="0"/>
          <w:iCs w:val="0"/>
          <w:color w:val="auto"/>
          <w:sz w:val="24"/>
          <w:szCs w:val="24"/>
        </w:rPr>
        <w:fldChar w:fldCharType="begin"/>
      </w:r>
      <w:r w:rsidRPr="00551326">
        <w:rPr>
          <w:rFonts w:ascii="Times New Roman" w:hAnsi="Times New Roman" w:cs="Times New Roman"/>
          <w:b/>
          <w:bCs/>
          <w:i w:val="0"/>
          <w:iCs w:val="0"/>
          <w:color w:val="auto"/>
          <w:sz w:val="24"/>
          <w:szCs w:val="24"/>
        </w:rPr>
        <w:instrText xml:space="preserve"> SEQ Table \* ARABIC </w:instrText>
      </w:r>
      <w:r w:rsidRPr="00551326">
        <w:rPr>
          <w:rFonts w:ascii="Times New Roman" w:hAnsi="Times New Roman" w:cs="Times New Roman"/>
          <w:b/>
          <w:bCs/>
          <w:i w:val="0"/>
          <w:iCs w:val="0"/>
          <w:color w:val="auto"/>
          <w:sz w:val="24"/>
          <w:szCs w:val="24"/>
        </w:rPr>
        <w:fldChar w:fldCharType="separate"/>
      </w:r>
      <w:r w:rsidR="00BB1E96">
        <w:rPr>
          <w:rFonts w:ascii="Times New Roman" w:hAnsi="Times New Roman" w:cs="Times New Roman"/>
          <w:b/>
          <w:bCs/>
          <w:i w:val="0"/>
          <w:iCs w:val="0"/>
          <w:noProof/>
          <w:color w:val="auto"/>
          <w:sz w:val="24"/>
          <w:szCs w:val="24"/>
        </w:rPr>
        <w:t>2</w:t>
      </w:r>
      <w:r w:rsidRPr="00551326">
        <w:rPr>
          <w:rFonts w:ascii="Times New Roman" w:hAnsi="Times New Roman" w:cs="Times New Roman"/>
          <w:b/>
          <w:bCs/>
          <w:i w:val="0"/>
          <w:iCs w:val="0"/>
          <w:color w:val="auto"/>
          <w:sz w:val="24"/>
          <w:szCs w:val="24"/>
        </w:rPr>
        <w:fldChar w:fldCharType="end"/>
      </w:r>
      <w:r w:rsidRPr="00551326">
        <w:rPr>
          <w:rFonts w:ascii="Times New Roman" w:hAnsi="Times New Roman" w:cs="Times New Roman"/>
          <w:b/>
          <w:bCs/>
          <w:i w:val="0"/>
          <w:iCs w:val="0"/>
          <w:color w:val="auto"/>
          <w:sz w:val="24"/>
          <w:szCs w:val="24"/>
          <w:lang w:val="en-US"/>
        </w:rPr>
        <w:t xml:space="preserve">. </w:t>
      </w:r>
      <w:r w:rsidR="00B83FBF" w:rsidRPr="00B83FBF">
        <w:rPr>
          <w:rFonts w:ascii="Times New Roman" w:hAnsi="Times New Roman" w:cs="Times New Roman"/>
          <w:b/>
          <w:bCs/>
          <w:i w:val="0"/>
          <w:iCs w:val="0"/>
          <w:color w:val="auto"/>
          <w:sz w:val="24"/>
          <w:szCs w:val="24"/>
        </w:rPr>
        <w:t>Discriminant Validity according to Cross Loading Criterion</w:t>
      </w:r>
    </w:p>
    <w:tbl>
      <w:tblPr>
        <w:tblW w:w="7512" w:type="dxa"/>
        <w:tblInd w:w="534"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417"/>
        <w:gridCol w:w="1418"/>
        <w:gridCol w:w="1512"/>
        <w:gridCol w:w="1748"/>
        <w:gridCol w:w="1417"/>
      </w:tblGrid>
      <w:tr w:rsidR="009921E8" w:rsidRPr="006E0ECB" w14:paraId="291F4E14" w14:textId="1E32912F" w:rsidTr="00BB1E96">
        <w:tc>
          <w:tcPr>
            <w:tcW w:w="1417" w:type="dxa"/>
          </w:tcPr>
          <w:p w14:paraId="73E94C72" w14:textId="0E6CB17D" w:rsidR="009921E8" w:rsidRPr="009A63AF" w:rsidRDefault="009921E8" w:rsidP="0015360D">
            <w:pPr>
              <w:pStyle w:val="ListParagraph"/>
              <w:spacing w:after="0" w:line="240" w:lineRule="auto"/>
              <w:ind w:left="0"/>
              <w:jc w:val="center"/>
              <w:rPr>
                <w:rFonts w:ascii="Times New Roman" w:hAnsi="Times New Roman" w:cs="Times New Roman"/>
                <w:b/>
                <w:bCs/>
                <w:lang w:val="en-ID"/>
              </w:rPr>
            </w:pPr>
            <w:r w:rsidRPr="009A63AF">
              <w:rPr>
                <w:rFonts w:ascii="Times New Roman" w:hAnsi="Times New Roman" w:cs="Times New Roman"/>
                <w:b/>
                <w:bCs/>
                <w:lang w:val="en-ID"/>
              </w:rPr>
              <w:t>Indikator</w:t>
            </w:r>
          </w:p>
        </w:tc>
        <w:tc>
          <w:tcPr>
            <w:tcW w:w="1418" w:type="dxa"/>
          </w:tcPr>
          <w:p w14:paraId="10B7B93B" w14:textId="77777777" w:rsidR="00815EE5"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Vlog</w:t>
            </w:r>
          </w:p>
          <w:p w14:paraId="5826997D" w14:textId="13A08915"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Content</w:t>
            </w:r>
          </w:p>
        </w:tc>
        <w:tc>
          <w:tcPr>
            <w:tcW w:w="1512" w:type="dxa"/>
          </w:tcPr>
          <w:p w14:paraId="0B9703F2" w14:textId="6CC02FDD"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YouTuber Image</w:t>
            </w:r>
          </w:p>
        </w:tc>
        <w:tc>
          <w:tcPr>
            <w:tcW w:w="1748" w:type="dxa"/>
          </w:tcPr>
          <w:p w14:paraId="762F23B7" w14:textId="27896AFF"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Donation Awareness</w:t>
            </w:r>
          </w:p>
        </w:tc>
        <w:tc>
          <w:tcPr>
            <w:tcW w:w="1417" w:type="dxa"/>
          </w:tcPr>
          <w:p w14:paraId="14F879F0" w14:textId="41337753" w:rsidR="009921E8" w:rsidRPr="009A63AF" w:rsidRDefault="009921E8" w:rsidP="0015360D">
            <w:pPr>
              <w:pStyle w:val="ListParagraph"/>
              <w:spacing w:after="0" w:line="240" w:lineRule="auto"/>
              <w:ind w:left="0"/>
              <w:jc w:val="center"/>
              <w:rPr>
                <w:rFonts w:ascii="Times New Roman" w:hAnsi="Times New Roman" w:cs="Times New Roman"/>
                <w:b/>
                <w:bCs/>
                <w:i/>
                <w:lang w:val="en-ID"/>
              </w:rPr>
            </w:pPr>
            <w:r w:rsidRPr="009A63AF">
              <w:rPr>
                <w:rFonts w:ascii="Times New Roman" w:hAnsi="Times New Roman" w:cs="Times New Roman"/>
                <w:b/>
                <w:bCs/>
                <w:i/>
                <w:lang w:val="en-ID"/>
              </w:rPr>
              <w:t>Donation Decision</w:t>
            </w:r>
          </w:p>
        </w:tc>
      </w:tr>
      <w:tr w:rsidR="004771E5" w:rsidRPr="006E0ECB" w14:paraId="1570198A" w14:textId="1B6AB911" w:rsidTr="00BB1E96">
        <w:tc>
          <w:tcPr>
            <w:tcW w:w="1417" w:type="dxa"/>
            <w:vAlign w:val="bottom"/>
          </w:tcPr>
          <w:p w14:paraId="3449C048" w14:textId="66666FD7" w:rsidR="004771E5" w:rsidRPr="00F70C51" w:rsidRDefault="004771E5" w:rsidP="004771E5">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w:t>
            </w:r>
          </w:p>
        </w:tc>
        <w:tc>
          <w:tcPr>
            <w:tcW w:w="1418" w:type="dxa"/>
            <w:vAlign w:val="center"/>
          </w:tcPr>
          <w:p w14:paraId="0C626AD1" w14:textId="4FE97E51" w:rsidR="004771E5" w:rsidRPr="004771E5" w:rsidRDefault="004771E5" w:rsidP="004771E5">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0.856</w:t>
            </w:r>
          </w:p>
        </w:tc>
        <w:tc>
          <w:tcPr>
            <w:tcW w:w="1512" w:type="dxa"/>
            <w:vAlign w:val="center"/>
          </w:tcPr>
          <w:p w14:paraId="160FB037" w14:textId="3FEEDB12" w:rsidR="004771E5" w:rsidRPr="009921E8" w:rsidRDefault="004771E5" w:rsidP="004771E5">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341</w:t>
            </w:r>
          </w:p>
        </w:tc>
        <w:tc>
          <w:tcPr>
            <w:tcW w:w="1748" w:type="dxa"/>
            <w:vAlign w:val="center"/>
          </w:tcPr>
          <w:p w14:paraId="2A174C05" w14:textId="14C71364" w:rsidR="004771E5" w:rsidRPr="009921E8" w:rsidRDefault="00436897" w:rsidP="004771E5">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321</w:t>
            </w:r>
          </w:p>
        </w:tc>
        <w:tc>
          <w:tcPr>
            <w:tcW w:w="1417" w:type="dxa"/>
          </w:tcPr>
          <w:p w14:paraId="684A8296" w14:textId="6921CD89" w:rsidR="004771E5" w:rsidRPr="009921E8" w:rsidRDefault="00B44A49" w:rsidP="004771E5">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sidRPr="00B44A49">
              <w:rPr>
                <w:rFonts w:ascii="Times New Roman" w:hAnsi="Times New Roman" w:cs="Times New Roman"/>
                <w:bCs/>
                <w:lang w:val="en-ID"/>
              </w:rPr>
              <w:t>343</w:t>
            </w:r>
          </w:p>
        </w:tc>
      </w:tr>
      <w:tr w:rsidR="00436897" w:rsidRPr="006E0ECB" w14:paraId="5B145927" w14:textId="0D80A44A" w:rsidTr="00BB1E96">
        <w:tc>
          <w:tcPr>
            <w:tcW w:w="1417" w:type="dxa"/>
            <w:vAlign w:val="bottom"/>
          </w:tcPr>
          <w:p w14:paraId="28D293F7" w14:textId="613ACCFC"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.2</w:t>
            </w:r>
          </w:p>
        </w:tc>
        <w:tc>
          <w:tcPr>
            <w:tcW w:w="1418" w:type="dxa"/>
          </w:tcPr>
          <w:p w14:paraId="3183446C" w14:textId="1C9A605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0.725</w:t>
            </w:r>
          </w:p>
        </w:tc>
        <w:tc>
          <w:tcPr>
            <w:tcW w:w="1512" w:type="dxa"/>
            <w:vAlign w:val="center"/>
          </w:tcPr>
          <w:p w14:paraId="47EE9294" w14:textId="43080FFB"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321</w:t>
            </w:r>
          </w:p>
        </w:tc>
        <w:tc>
          <w:tcPr>
            <w:tcW w:w="1748" w:type="dxa"/>
            <w:vAlign w:val="center"/>
          </w:tcPr>
          <w:p w14:paraId="65647486" w14:textId="0A380418"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247</w:t>
            </w:r>
          </w:p>
        </w:tc>
        <w:tc>
          <w:tcPr>
            <w:tcW w:w="1417" w:type="dxa"/>
            <w:vAlign w:val="center"/>
          </w:tcPr>
          <w:p w14:paraId="1B2B5EA9" w14:textId="7570ED60"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251</w:t>
            </w:r>
          </w:p>
        </w:tc>
      </w:tr>
      <w:tr w:rsidR="00436897" w:rsidRPr="006E0ECB" w14:paraId="52C38C01" w14:textId="69DB4093" w:rsidTr="00BB1E96">
        <w:tc>
          <w:tcPr>
            <w:tcW w:w="1417" w:type="dxa"/>
            <w:vAlign w:val="bottom"/>
          </w:tcPr>
          <w:p w14:paraId="2B0BDA32" w14:textId="77E58AD8"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.3</w:t>
            </w:r>
          </w:p>
        </w:tc>
        <w:tc>
          <w:tcPr>
            <w:tcW w:w="1418" w:type="dxa"/>
          </w:tcPr>
          <w:p w14:paraId="00BE818A" w14:textId="3732E6D9"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0.843</w:t>
            </w:r>
          </w:p>
        </w:tc>
        <w:tc>
          <w:tcPr>
            <w:tcW w:w="1512" w:type="dxa"/>
            <w:vAlign w:val="center"/>
          </w:tcPr>
          <w:p w14:paraId="31A69424" w14:textId="41F79CE2"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357</w:t>
            </w:r>
          </w:p>
        </w:tc>
        <w:tc>
          <w:tcPr>
            <w:tcW w:w="1748" w:type="dxa"/>
            <w:vAlign w:val="center"/>
          </w:tcPr>
          <w:p w14:paraId="2C8F173D" w14:textId="2201B6C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0368</w:t>
            </w:r>
          </w:p>
        </w:tc>
        <w:tc>
          <w:tcPr>
            <w:tcW w:w="1417" w:type="dxa"/>
            <w:vAlign w:val="center"/>
          </w:tcPr>
          <w:p w14:paraId="1B4936AC" w14:textId="33092578"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339</w:t>
            </w:r>
          </w:p>
        </w:tc>
      </w:tr>
      <w:tr w:rsidR="00436897" w:rsidRPr="006E0ECB" w14:paraId="1152F7CD" w14:textId="62C33435" w:rsidTr="00BB1E96">
        <w:tc>
          <w:tcPr>
            <w:tcW w:w="1417" w:type="dxa"/>
            <w:vAlign w:val="bottom"/>
          </w:tcPr>
          <w:p w14:paraId="2A50CCF6" w14:textId="4491D0C0"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.4</w:t>
            </w:r>
          </w:p>
        </w:tc>
        <w:tc>
          <w:tcPr>
            <w:tcW w:w="1418" w:type="dxa"/>
          </w:tcPr>
          <w:p w14:paraId="78D3C56B" w14:textId="3CAAA507"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0.827</w:t>
            </w:r>
          </w:p>
        </w:tc>
        <w:tc>
          <w:tcPr>
            <w:tcW w:w="1512" w:type="dxa"/>
            <w:vAlign w:val="center"/>
          </w:tcPr>
          <w:p w14:paraId="0677E10D" w14:textId="677BAB23"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379</w:t>
            </w:r>
          </w:p>
        </w:tc>
        <w:tc>
          <w:tcPr>
            <w:tcW w:w="1748" w:type="dxa"/>
            <w:vAlign w:val="center"/>
          </w:tcPr>
          <w:p w14:paraId="7BB0ED98" w14:textId="6286CB0D"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351</w:t>
            </w:r>
          </w:p>
        </w:tc>
        <w:tc>
          <w:tcPr>
            <w:tcW w:w="1417" w:type="dxa"/>
            <w:vAlign w:val="center"/>
          </w:tcPr>
          <w:p w14:paraId="75B6B948" w14:textId="140645CA"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309</w:t>
            </w:r>
          </w:p>
        </w:tc>
      </w:tr>
      <w:tr w:rsidR="00436897" w:rsidRPr="006E0ECB" w14:paraId="564FB24E" w14:textId="7DEEEBCD" w:rsidTr="00BB1E96">
        <w:tc>
          <w:tcPr>
            <w:tcW w:w="1417" w:type="dxa"/>
            <w:vAlign w:val="bottom"/>
          </w:tcPr>
          <w:p w14:paraId="129104D6" w14:textId="51EBBC6B"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.5</w:t>
            </w:r>
          </w:p>
        </w:tc>
        <w:tc>
          <w:tcPr>
            <w:tcW w:w="1418" w:type="dxa"/>
          </w:tcPr>
          <w:p w14:paraId="60733F49" w14:textId="34C2E2AF"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0.798</w:t>
            </w:r>
          </w:p>
        </w:tc>
        <w:tc>
          <w:tcPr>
            <w:tcW w:w="1512" w:type="dxa"/>
            <w:vAlign w:val="center"/>
          </w:tcPr>
          <w:p w14:paraId="0FC33327" w14:textId="43048F9A"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269</w:t>
            </w:r>
          </w:p>
        </w:tc>
        <w:tc>
          <w:tcPr>
            <w:tcW w:w="1748" w:type="dxa"/>
            <w:vAlign w:val="center"/>
          </w:tcPr>
          <w:p w14:paraId="5863AB91" w14:textId="78CC2A78"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394</w:t>
            </w:r>
          </w:p>
        </w:tc>
        <w:tc>
          <w:tcPr>
            <w:tcW w:w="1417" w:type="dxa"/>
            <w:vAlign w:val="center"/>
          </w:tcPr>
          <w:p w14:paraId="51D8FFFF" w14:textId="1A2E0421"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341</w:t>
            </w:r>
          </w:p>
        </w:tc>
      </w:tr>
      <w:tr w:rsidR="00436897" w:rsidRPr="006E0ECB" w14:paraId="64113952" w14:textId="0CE1C277" w:rsidTr="00BB1E96">
        <w:tc>
          <w:tcPr>
            <w:tcW w:w="1417" w:type="dxa"/>
            <w:vAlign w:val="bottom"/>
          </w:tcPr>
          <w:p w14:paraId="0139EB3B" w14:textId="5E17ADA8"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.6</w:t>
            </w:r>
          </w:p>
        </w:tc>
        <w:tc>
          <w:tcPr>
            <w:tcW w:w="1418" w:type="dxa"/>
          </w:tcPr>
          <w:p w14:paraId="2601DDC6" w14:textId="3062D42A"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0.864</w:t>
            </w:r>
          </w:p>
        </w:tc>
        <w:tc>
          <w:tcPr>
            <w:tcW w:w="1512" w:type="dxa"/>
            <w:vAlign w:val="center"/>
          </w:tcPr>
          <w:p w14:paraId="3B069A45" w14:textId="7A3F88AC"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433</w:t>
            </w:r>
          </w:p>
        </w:tc>
        <w:tc>
          <w:tcPr>
            <w:tcW w:w="1748" w:type="dxa"/>
            <w:vAlign w:val="center"/>
          </w:tcPr>
          <w:p w14:paraId="2AACAF2B" w14:textId="77CCAF20"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306</w:t>
            </w:r>
          </w:p>
        </w:tc>
        <w:tc>
          <w:tcPr>
            <w:tcW w:w="1417" w:type="dxa"/>
            <w:vAlign w:val="center"/>
          </w:tcPr>
          <w:p w14:paraId="4BEE0720" w14:textId="337E81D1"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361</w:t>
            </w:r>
          </w:p>
        </w:tc>
      </w:tr>
      <w:tr w:rsidR="00436897" w:rsidRPr="006E0ECB" w14:paraId="6A6A5F4E" w14:textId="059443CD" w:rsidTr="00BB1E96">
        <w:tc>
          <w:tcPr>
            <w:tcW w:w="1417" w:type="dxa"/>
            <w:vAlign w:val="bottom"/>
          </w:tcPr>
          <w:p w14:paraId="0149852D" w14:textId="1042A55C"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.7</w:t>
            </w:r>
          </w:p>
        </w:tc>
        <w:tc>
          <w:tcPr>
            <w:tcW w:w="1418" w:type="dxa"/>
          </w:tcPr>
          <w:p w14:paraId="7C86CD03" w14:textId="676903B8"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0.777</w:t>
            </w:r>
          </w:p>
        </w:tc>
        <w:tc>
          <w:tcPr>
            <w:tcW w:w="1512" w:type="dxa"/>
            <w:vAlign w:val="center"/>
          </w:tcPr>
          <w:p w14:paraId="00C83987" w14:textId="110E142D"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423</w:t>
            </w:r>
          </w:p>
        </w:tc>
        <w:tc>
          <w:tcPr>
            <w:tcW w:w="1748" w:type="dxa"/>
            <w:vAlign w:val="center"/>
          </w:tcPr>
          <w:p w14:paraId="5B173F8E" w14:textId="53B3511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284</w:t>
            </w:r>
          </w:p>
        </w:tc>
        <w:tc>
          <w:tcPr>
            <w:tcW w:w="1417" w:type="dxa"/>
            <w:vAlign w:val="center"/>
          </w:tcPr>
          <w:p w14:paraId="23F9B58A" w14:textId="250E8551"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258</w:t>
            </w:r>
          </w:p>
        </w:tc>
      </w:tr>
      <w:tr w:rsidR="00436897" w:rsidRPr="006E0ECB" w14:paraId="03E1A936" w14:textId="3DB62D19" w:rsidTr="00BB1E96">
        <w:tc>
          <w:tcPr>
            <w:tcW w:w="1417" w:type="dxa"/>
            <w:vAlign w:val="bottom"/>
          </w:tcPr>
          <w:p w14:paraId="0EAE22B0" w14:textId="78771E66"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.8</w:t>
            </w:r>
          </w:p>
        </w:tc>
        <w:tc>
          <w:tcPr>
            <w:tcW w:w="1418" w:type="dxa"/>
          </w:tcPr>
          <w:p w14:paraId="497562D9" w14:textId="71ECBB30"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0.810</w:t>
            </w:r>
          </w:p>
        </w:tc>
        <w:tc>
          <w:tcPr>
            <w:tcW w:w="1512" w:type="dxa"/>
            <w:vAlign w:val="center"/>
          </w:tcPr>
          <w:p w14:paraId="4F58FB21" w14:textId="098C290D"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341</w:t>
            </w:r>
          </w:p>
        </w:tc>
        <w:tc>
          <w:tcPr>
            <w:tcW w:w="1748" w:type="dxa"/>
            <w:vAlign w:val="center"/>
          </w:tcPr>
          <w:p w14:paraId="37325B03" w14:textId="45B122FA"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260</w:t>
            </w:r>
          </w:p>
        </w:tc>
        <w:tc>
          <w:tcPr>
            <w:tcW w:w="1417" w:type="dxa"/>
            <w:vAlign w:val="center"/>
          </w:tcPr>
          <w:p w14:paraId="10ECFA3E" w14:textId="7F780769"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311</w:t>
            </w:r>
          </w:p>
        </w:tc>
      </w:tr>
      <w:tr w:rsidR="00436897" w:rsidRPr="006E0ECB" w14:paraId="0A317014" w14:textId="6E48CE0C" w:rsidTr="00BB1E96">
        <w:tc>
          <w:tcPr>
            <w:tcW w:w="1417" w:type="dxa"/>
            <w:vAlign w:val="bottom"/>
          </w:tcPr>
          <w:p w14:paraId="46D501D2" w14:textId="1135D969"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.9</w:t>
            </w:r>
          </w:p>
        </w:tc>
        <w:tc>
          <w:tcPr>
            <w:tcW w:w="1418" w:type="dxa"/>
          </w:tcPr>
          <w:p w14:paraId="74B39EF1" w14:textId="2C142354"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0.771</w:t>
            </w:r>
          </w:p>
        </w:tc>
        <w:tc>
          <w:tcPr>
            <w:tcW w:w="1512" w:type="dxa"/>
            <w:vAlign w:val="center"/>
          </w:tcPr>
          <w:p w14:paraId="565D8AE5" w14:textId="2D02ADB3"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354</w:t>
            </w:r>
          </w:p>
        </w:tc>
        <w:tc>
          <w:tcPr>
            <w:tcW w:w="1748" w:type="dxa"/>
            <w:vAlign w:val="center"/>
          </w:tcPr>
          <w:p w14:paraId="4FB81A22" w14:textId="50D6E2ED"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358</w:t>
            </w:r>
          </w:p>
        </w:tc>
        <w:tc>
          <w:tcPr>
            <w:tcW w:w="1417" w:type="dxa"/>
            <w:vAlign w:val="center"/>
          </w:tcPr>
          <w:p w14:paraId="7A15A508" w14:textId="6DF8F94C"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349</w:t>
            </w:r>
          </w:p>
        </w:tc>
      </w:tr>
      <w:tr w:rsidR="00436897" w:rsidRPr="006E0ECB" w14:paraId="2EEF72F4" w14:textId="2B691BB8" w:rsidTr="00BB1E96">
        <w:tc>
          <w:tcPr>
            <w:tcW w:w="1417" w:type="dxa"/>
            <w:vAlign w:val="bottom"/>
          </w:tcPr>
          <w:p w14:paraId="578FE4C0" w14:textId="5BB3D3CC"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.10</w:t>
            </w:r>
          </w:p>
        </w:tc>
        <w:tc>
          <w:tcPr>
            <w:tcW w:w="1418" w:type="dxa"/>
          </w:tcPr>
          <w:p w14:paraId="4647850C" w14:textId="7651C854"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0.754</w:t>
            </w:r>
          </w:p>
        </w:tc>
        <w:tc>
          <w:tcPr>
            <w:tcW w:w="1512" w:type="dxa"/>
            <w:vAlign w:val="center"/>
          </w:tcPr>
          <w:p w14:paraId="50E2F232" w14:textId="3E8DF75B"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336</w:t>
            </w:r>
          </w:p>
        </w:tc>
        <w:tc>
          <w:tcPr>
            <w:tcW w:w="1748" w:type="dxa"/>
            <w:vAlign w:val="center"/>
          </w:tcPr>
          <w:p w14:paraId="05D89FBB" w14:textId="454A4524"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300</w:t>
            </w:r>
          </w:p>
        </w:tc>
        <w:tc>
          <w:tcPr>
            <w:tcW w:w="1417" w:type="dxa"/>
            <w:vAlign w:val="center"/>
          </w:tcPr>
          <w:p w14:paraId="7A592666" w14:textId="29130573"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271</w:t>
            </w:r>
          </w:p>
        </w:tc>
      </w:tr>
      <w:tr w:rsidR="00436897" w:rsidRPr="006E0ECB" w14:paraId="7E634A30" w14:textId="49231EF9" w:rsidTr="00BB1E96">
        <w:tc>
          <w:tcPr>
            <w:tcW w:w="1417" w:type="dxa"/>
            <w:vAlign w:val="bottom"/>
          </w:tcPr>
          <w:p w14:paraId="7E0DE5FA" w14:textId="2000F5B7"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.11</w:t>
            </w:r>
          </w:p>
        </w:tc>
        <w:tc>
          <w:tcPr>
            <w:tcW w:w="1418" w:type="dxa"/>
          </w:tcPr>
          <w:p w14:paraId="763CA4DF" w14:textId="50440487"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728</w:t>
            </w:r>
          </w:p>
        </w:tc>
        <w:tc>
          <w:tcPr>
            <w:tcW w:w="1512" w:type="dxa"/>
            <w:vAlign w:val="center"/>
          </w:tcPr>
          <w:p w14:paraId="166E8E9A" w14:textId="19CE6FCC"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329</w:t>
            </w:r>
          </w:p>
        </w:tc>
        <w:tc>
          <w:tcPr>
            <w:tcW w:w="1748" w:type="dxa"/>
            <w:vAlign w:val="center"/>
          </w:tcPr>
          <w:p w14:paraId="2B738732" w14:textId="3CCDBF0D"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309</w:t>
            </w:r>
          </w:p>
        </w:tc>
        <w:tc>
          <w:tcPr>
            <w:tcW w:w="1417" w:type="dxa"/>
            <w:vAlign w:val="center"/>
          </w:tcPr>
          <w:p w14:paraId="6368237A" w14:textId="5DC4365A"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298</w:t>
            </w:r>
          </w:p>
        </w:tc>
      </w:tr>
      <w:tr w:rsidR="00436897" w:rsidRPr="006E0ECB" w14:paraId="23E50230" w14:textId="2D25E42D" w:rsidTr="00BB1E96">
        <w:tc>
          <w:tcPr>
            <w:tcW w:w="1417" w:type="dxa"/>
            <w:vAlign w:val="bottom"/>
          </w:tcPr>
          <w:p w14:paraId="3101E4C5" w14:textId="0D8A4DFB" w:rsidR="00436897" w:rsidRPr="00F70C51" w:rsidRDefault="00436897" w:rsidP="00436897">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lang w:val="en-ID"/>
              </w:rPr>
              <w:t>V</w:t>
            </w:r>
            <w:r>
              <w:rPr>
                <w:rFonts w:ascii="Times New Roman" w:hAnsi="Times New Roman" w:cs="Times New Roman"/>
                <w:lang w:val="en-ID"/>
              </w:rPr>
              <w:t>C</w:t>
            </w:r>
            <w:r w:rsidRPr="00F70C51">
              <w:rPr>
                <w:rFonts w:ascii="Times New Roman" w:hAnsi="Times New Roman" w:cs="Times New Roman"/>
                <w:lang w:val="en-ID"/>
              </w:rPr>
              <w:t>.12</w:t>
            </w:r>
          </w:p>
        </w:tc>
        <w:tc>
          <w:tcPr>
            <w:tcW w:w="1418" w:type="dxa"/>
          </w:tcPr>
          <w:p w14:paraId="30B233EE" w14:textId="1663C4D7"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762</w:t>
            </w:r>
          </w:p>
        </w:tc>
        <w:tc>
          <w:tcPr>
            <w:tcW w:w="1512" w:type="dxa"/>
            <w:vAlign w:val="center"/>
          </w:tcPr>
          <w:p w14:paraId="777A252D" w14:textId="62388321" w:rsidR="00436897" w:rsidRPr="00A248C0" w:rsidRDefault="00436897" w:rsidP="00436897">
            <w:pPr>
              <w:spacing w:after="0" w:line="240" w:lineRule="auto"/>
              <w:jc w:val="center"/>
              <w:rPr>
                <w:rFonts w:ascii="Times New Roman" w:hAnsi="Times New Roman" w:cs="Times New Roman"/>
                <w:bCs/>
                <w:lang w:val="en-ID"/>
              </w:rPr>
            </w:pPr>
            <w:r w:rsidRPr="0042255A">
              <w:rPr>
                <w:rFonts w:ascii="Times New Roman" w:hAnsi="Times New Roman" w:cs="Times New Roman"/>
                <w:bCs/>
                <w:lang w:val="en-ID"/>
              </w:rPr>
              <w:t>0</w:t>
            </w:r>
            <w:r>
              <w:rPr>
                <w:rFonts w:ascii="Times New Roman" w:hAnsi="Times New Roman" w:cs="Times New Roman"/>
                <w:bCs/>
                <w:lang w:val="en-ID"/>
              </w:rPr>
              <w:t>.</w:t>
            </w:r>
            <w:r w:rsidRPr="0042255A">
              <w:rPr>
                <w:rFonts w:ascii="Times New Roman" w:hAnsi="Times New Roman" w:cs="Times New Roman"/>
                <w:bCs/>
                <w:lang w:val="en-ID"/>
              </w:rPr>
              <w:t>298</w:t>
            </w:r>
          </w:p>
        </w:tc>
        <w:tc>
          <w:tcPr>
            <w:tcW w:w="1748" w:type="dxa"/>
            <w:vAlign w:val="center"/>
          </w:tcPr>
          <w:p w14:paraId="151DCEDA" w14:textId="4954E87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292</w:t>
            </w:r>
          </w:p>
        </w:tc>
        <w:tc>
          <w:tcPr>
            <w:tcW w:w="1417" w:type="dxa"/>
            <w:vAlign w:val="center"/>
          </w:tcPr>
          <w:p w14:paraId="21AF588F" w14:textId="22E42C1D" w:rsidR="00436897" w:rsidRPr="00A248C0" w:rsidRDefault="00436897" w:rsidP="00436897">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287</w:t>
            </w:r>
          </w:p>
        </w:tc>
      </w:tr>
      <w:tr w:rsidR="007F6606" w:rsidRPr="006E0ECB" w14:paraId="157A6413" w14:textId="5EE520FE" w:rsidTr="00BB1E96">
        <w:tc>
          <w:tcPr>
            <w:tcW w:w="1417" w:type="dxa"/>
            <w:vAlign w:val="bottom"/>
          </w:tcPr>
          <w:p w14:paraId="3FD93766" w14:textId="25FE7013"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.1</w:t>
            </w:r>
          </w:p>
        </w:tc>
        <w:tc>
          <w:tcPr>
            <w:tcW w:w="1418" w:type="dxa"/>
            <w:vAlign w:val="center"/>
          </w:tcPr>
          <w:p w14:paraId="0B2F216B" w14:textId="2AAB2FD8"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364</w:t>
            </w:r>
          </w:p>
        </w:tc>
        <w:tc>
          <w:tcPr>
            <w:tcW w:w="1512" w:type="dxa"/>
            <w:vAlign w:val="center"/>
          </w:tcPr>
          <w:p w14:paraId="73BD685E" w14:textId="639E27CB"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0.741</w:t>
            </w:r>
          </w:p>
        </w:tc>
        <w:tc>
          <w:tcPr>
            <w:tcW w:w="1748" w:type="dxa"/>
            <w:vAlign w:val="center"/>
          </w:tcPr>
          <w:p w14:paraId="0073E0BE" w14:textId="1C871229"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309</w:t>
            </w:r>
          </w:p>
        </w:tc>
        <w:tc>
          <w:tcPr>
            <w:tcW w:w="1417" w:type="dxa"/>
            <w:vAlign w:val="center"/>
          </w:tcPr>
          <w:p w14:paraId="172F8F36" w14:textId="7C751A5E"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280</w:t>
            </w:r>
          </w:p>
        </w:tc>
      </w:tr>
      <w:tr w:rsidR="007F6606" w:rsidRPr="006E0ECB" w14:paraId="099B2F49" w14:textId="1695C36A" w:rsidTr="00BB1E96">
        <w:tc>
          <w:tcPr>
            <w:tcW w:w="1417" w:type="dxa"/>
            <w:vAlign w:val="bottom"/>
          </w:tcPr>
          <w:p w14:paraId="16C5B4C3" w14:textId="4466CAA8"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rPr>
              <w:t>I</w:t>
            </w:r>
            <w:r w:rsidRPr="00F70C51">
              <w:rPr>
                <w:rFonts w:ascii="Times New Roman" w:hAnsi="Times New Roman" w:cs="Times New Roman"/>
              </w:rPr>
              <w:t>.2</w:t>
            </w:r>
          </w:p>
        </w:tc>
        <w:tc>
          <w:tcPr>
            <w:tcW w:w="1418" w:type="dxa"/>
            <w:vAlign w:val="center"/>
          </w:tcPr>
          <w:p w14:paraId="39B45BC8" w14:textId="22D7340C"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347</w:t>
            </w:r>
          </w:p>
        </w:tc>
        <w:tc>
          <w:tcPr>
            <w:tcW w:w="1512" w:type="dxa"/>
            <w:vAlign w:val="center"/>
          </w:tcPr>
          <w:p w14:paraId="453B654F" w14:textId="7DF643C6"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0.788</w:t>
            </w:r>
          </w:p>
        </w:tc>
        <w:tc>
          <w:tcPr>
            <w:tcW w:w="1748" w:type="dxa"/>
            <w:vAlign w:val="center"/>
          </w:tcPr>
          <w:p w14:paraId="1E340DF3" w14:textId="4B5A65E6"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333</w:t>
            </w:r>
          </w:p>
        </w:tc>
        <w:tc>
          <w:tcPr>
            <w:tcW w:w="1417" w:type="dxa"/>
            <w:vAlign w:val="center"/>
          </w:tcPr>
          <w:p w14:paraId="0A768736" w14:textId="086D5812"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381</w:t>
            </w:r>
          </w:p>
        </w:tc>
      </w:tr>
      <w:tr w:rsidR="007F6606" w:rsidRPr="006E0ECB" w14:paraId="12393B9A" w14:textId="002DE3F5" w:rsidTr="00BB1E96">
        <w:tc>
          <w:tcPr>
            <w:tcW w:w="1417" w:type="dxa"/>
            <w:vAlign w:val="bottom"/>
          </w:tcPr>
          <w:p w14:paraId="252C87CA" w14:textId="6AB904AE"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.3</w:t>
            </w:r>
          </w:p>
        </w:tc>
        <w:tc>
          <w:tcPr>
            <w:tcW w:w="1418" w:type="dxa"/>
            <w:vAlign w:val="center"/>
          </w:tcPr>
          <w:p w14:paraId="38621C49" w14:textId="219DB846"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303</w:t>
            </w:r>
          </w:p>
        </w:tc>
        <w:tc>
          <w:tcPr>
            <w:tcW w:w="1512" w:type="dxa"/>
            <w:vAlign w:val="center"/>
          </w:tcPr>
          <w:p w14:paraId="2DC5D8CC" w14:textId="02CC3704"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0.833</w:t>
            </w:r>
          </w:p>
        </w:tc>
        <w:tc>
          <w:tcPr>
            <w:tcW w:w="1748" w:type="dxa"/>
            <w:vAlign w:val="center"/>
          </w:tcPr>
          <w:p w14:paraId="207E1C7E" w14:textId="449D1A30"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359</w:t>
            </w:r>
          </w:p>
        </w:tc>
        <w:tc>
          <w:tcPr>
            <w:tcW w:w="1417" w:type="dxa"/>
            <w:vAlign w:val="center"/>
          </w:tcPr>
          <w:p w14:paraId="7B8EF076" w14:textId="392E2A88"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336</w:t>
            </w:r>
          </w:p>
        </w:tc>
      </w:tr>
      <w:tr w:rsidR="007F6606" w:rsidRPr="006E0ECB" w14:paraId="53166D78" w14:textId="35ABE37E" w:rsidTr="00BB1E96">
        <w:tc>
          <w:tcPr>
            <w:tcW w:w="1417" w:type="dxa"/>
            <w:vAlign w:val="bottom"/>
          </w:tcPr>
          <w:p w14:paraId="5E40DB15" w14:textId="24477FF5"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.4</w:t>
            </w:r>
          </w:p>
        </w:tc>
        <w:tc>
          <w:tcPr>
            <w:tcW w:w="1418" w:type="dxa"/>
            <w:vAlign w:val="center"/>
          </w:tcPr>
          <w:p w14:paraId="79219762" w14:textId="05071450"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382</w:t>
            </w:r>
          </w:p>
        </w:tc>
        <w:tc>
          <w:tcPr>
            <w:tcW w:w="1512" w:type="dxa"/>
            <w:vAlign w:val="center"/>
          </w:tcPr>
          <w:p w14:paraId="12B0A996" w14:textId="670E94D7"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0.872</w:t>
            </w:r>
          </w:p>
        </w:tc>
        <w:tc>
          <w:tcPr>
            <w:tcW w:w="1748" w:type="dxa"/>
            <w:vAlign w:val="center"/>
          </w:tcPr>
          <w:p w14:paraId="27520671" w14:textId="2DE00F35"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391</w:t>
            </w:r>
          </w:p>
        </w:tc>
        <w:tc>
          <w:tcPr>
            <w:tcW w:w="1417" w:type="dxa"/>
            <w:vAlign w:val="center"/>
          </w:tcPr>
          <w:p w14:paraId="1E432DF8" w14:textId="325A2C05"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395</w:t>
            </w:r>
          </w:p>
        </w:tc>
      </w:tr>
      <w:tr w:rsidR="007F6606" w:rsidRPr="006E0ECB" w14:paraId="5968289C" w14:textId="12474ABA" w:rsidTr="00BB1E96">
        <w:trPr>
          <w:trHeight w:val="56"/>
        </w:trPr>
        <w:tc>
          <w:tcPr>
            <w:tcW w:w="1417" w:type="dxa"/>
            <w:vAlign w:val="bottom"/>
          </w:tcPr>
          <w:p w14:paraId="2579A72E" w14:textId="5B57CF74"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lastRenderedPageBreak/>
              <w:t>Y</w:t>
            </w:r>
            <w:r>
              <w:rPr>
                <w:rFonts w:ascii="Times New Roman" w:hAnsi="Times New Roman" w:cs="Times New Roman"/>
                <w:lang w:val="en-US"/>
              </w:rPr>
              <w:t>I</w:t>
            </w:r>
            <w:r w:rsidRPr="00F70C51">
              <w:rPr>
                <w:rFonts w:ascii="Times New Roman" w:hAnsi="Times New Roman" w:cs="Times New Roman"/>
              </w:rPr>
              <w:t>.5</w:t>
            </w:r>
          </w:p>
        </w:tc>
        <w:tc>
          <w:tcPr>
            <w:tcW w:w="1418" w:type="dxa"/>
            <w:vAlign w:val="center"/>
          </w:tcPr>
          <w:p w14:paraId="470F5638" w14:textId="37D6896C"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410</w:t>
            </w:r>
          </w:p>
        </w:tc>
        <w:tc>
          <w:tcPr>
            <w:tcW w:w="1512" w:type="dxa"/>
            <w:vAlign w:val="center"/>
          </w:tcPr>
          <w:p w14:paraId="5EE7B3DC" w14:textId="4A69B5EC"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0.846</w:t>
            </w:r>
          </w:p>
        </w:tc>
        <w:tc>
          <w:tcPr>
            <w:tcW w:w="1748" w:type="dxa"/>
            <w:vAlign w:val="center"/>
          </w:tcPr>
          <w:p w14:paraId="452CC10A" w14:textId="24CB1DEA"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378</w:t>
            </w:r>
          </w:p>
        </w:tc>
        <w:tc>
          <w:tcPr>
            <w:tcW w:w="1417" w:type="dxa"/>
            <w:vAlign w:val="center"/>
          </w:tcPr>
          <w:p w14:paraId="540A8DEC" w14:textId="62CD42EF"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427</w:t>
            </w:r>
          </w:p>
        </w:tc>
      </w:tr>
      <w:tr w:rsidR="007F6606" w:rsidRPr="006E0ECB" w14:paraId="6DAF47F2" w14:textId="33F37419" w:rsidTr="00BB1E96">
        <w:trPr>
          <w:trHeight w:val="56"/>
        </w:trPr>
        <w:tc>
          <w:tcPr>
            <w:tcW w:w="1417" w:type="dxa"/>
            <w:vAlign w:val="bottom"/>
          </w:tcPr>
          <w:p w14:paraId="496E3F2A" w14:textId="6FC298B2"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.6</w:t>
            </w:r>
          </w:p>
        </w:tc>
        <w:tc>
          <w:tcPr>
            <w:tcW w:w="1418" w:type="dxa"/>
            <w:vAlign w:val="center"/>
          </w:tcPr>
          <w:p w14:paraId="257A12D0" w14:textId="35FB7B67"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322</w:t>
            </w:r>
          </w:p>
        </w:tc>
        <w:tc>
          <w:tcPr>
            <w:tcW w:w="1512" w:type="dxa"/>
            <w:vAlign w:val="center"/>
          </w:tcPr>
          <w:p w14:paraId="6BE9B457" w14:textId="28091EB6"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0.877</w:t>
            </w:r>
          </w:p>
        </w:tc>
        <w:tc>
          <w:tcPr>
            <w:tcW w:w="1748" w:type="dxa"/>
            <w:vAlign w:val="center"/>
          </w:tcPr>
          <w:p w14:paraId="6A2BD1A0" w14:textId="120EEAB3"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307</w:t>
            </w:r>
          </w:p>
        </w:tc>
        <w:tc>
          <w:tcPr>
            <w:tcW w:w="1417" w:type="dxa"/>
            <w:vAlign w:val="center"/>
          </w:tcPr>
          <w:p w14:paraId="1DB9A300" w14:textId="13D292D1"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283</w:t>
            </w:r>
          </w:p>
        </w:tc>
      </w:tr>
      <w:tr w:rsidR="007F6606" w:rsidRPr="006E0ECB" w14:paraId="31D98071" w14:textId="75AEE826" w:rsidTr="00BB1E96">
        <w:trPr>
          <w:trHeight w:val="56"/>
        </w:trPr>
        <w:tc>
          <w:tcPr>
            <w:tcW w:w="1417" w:type="dxa"/>
            <w:vAlign w:val="bottom"/>
          </w:tcPr>
          <w:p w14:paraId="4B2CE2D1" w14:textId="0D10EFF4"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.7</w:t>
            </w:r>
          </w:p>
        </w:tc>
        <w:tc>
          <w:tcPr>
            <w:tcW w:w="1418" w:type="dxa"/>
            <w:vAlign w:val="center"/>
          </w:tcPr>
          <w:p w14:paraId="1406367C" w14:textId="76AFA214"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375</w:t>
            </w:r>
          </w:p>
        </w:tc>
        <w:tc>
          <w:tcPr>
            <w:tcW w:w="1512" w:type="dxa"/>
            <w:vAlign w:val="center"/>
          </w:tcPr>
          <w:p w14:paraId="5F4887BE" w14:textId="78266B43"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0.764</w:t>
            </w:r>
          </w:p>
        </w:tc>
        <w:tc>
          <w:tcPr>
            <w:tcW w:w="1748" w:type="dxa"/>
            <w:vAlign w:val="center"/>
          </w:tcPr>
          <w:p w14:paraId="194713F7" w14:textId="58E54CF6"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336</w:t>
            </w:r>
          </w:p>
        </w:tc>
        <w:tc>
          <w:tcPr>
            <w:tcW w:w="1417" w:type="dxa"/>
            <w:vAlign w:val="center"/>
          </w:tcPr>
          <w:p w14:paraId="520D0000" w14:textId="768F38BE"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357</w:t>
            </w:r>
          </w:p>
        </w:tc>
      </w:tr>
      <w:tr w:rsidR="007F6606" w:rsidRPr="006E0ECB" w14:paraId="04E71550" w14:textId="57C5E620" w:rsidTr="00BB1E96">
        <w:trPr>
          <w:trHeight w:val="56"/>
        </w:trPr>
        <w:tc>
          <w:tcPr>
            <w:tcW w:w="1417" w:type="dxa"/>
            <w:vAlign w:val="bottom"/>
          </w:tcPr>
          <w:p w14:paraId="1369F8E1" w14:textId="5FB98C79" w:rsidR="007F6606" w:rsidRPr="00F70C51" w:rsidRDefault="007F6606" w:rsidP="007F6606">
            <w:pPr>
              <w:pStyle w:val="ListParagraph"/>
              <w:spacing w:after="0" w:line="240" w:lineRule="auto"/>
              <w:ind w:left="0"/>
              <w:jc w:val="center"/>
              <w:rPr>
                <w:rFonts w:ascii="Times New Roman" w:hAnsi="Times New Roman" w:cs="Times New Roman"/>
                <w:lang w:val="en-ID"/>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.8</w:t>
            </w:r>
          </w:p>
        </w:tc>
        <w:tc>
          <w:tcPr>
            <w:tcW w:w="1418" w:type="dxa"/>
            <w:vAlign w:val="center"/>
          </w:tcPr>
          <w:p w14:paraId="637D962C" w14:textId="080F24EE"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375</w:t>
            </w:r>
          </w:p>
        </w:tc>
        <w:tc>
          <w:tcPr>
            <w:tcW w:w="1512" w:type="dxa"/>
            <w:vAlign w:val="center"/>
          </w:tcPr>
          <w:p w14:paraId="2F9DBD19" w14:textId="63D5316C"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0.811</w:t>
            </w:r>
          </w:p>
        </w:tc>
        <w:tc>
          <w:tcPr>
            <w:tcW w:w="1748" w:type="dxa"/>
            <w:vAlign w:val="center"/>
          </w:tcPr>
          <w:p w14:paraId="5FC67F06" w14:textId="29474956"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264</w:t>
            </w:r>
          </w:p>
        </w:tc>
        <w:tc>
          <w:tcPr>
            <w:tcW w:w="1417" w:type="dxa"/>
            <w:vAlign w:val="center"/>
          </w:tcPr>
          <w:p w14:paraId="5E1A4991" w14:textId="3B12B963"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270</w:t>
            </w:r>
          </w:p>
        </w:tc>
      </w:tr>
      <w:tr w:rsidR="007F6606" w:rsidRPr="006E0ECB" w14:paraId="4720AAC5" w14:textId="318527C1" w:rsidTr="00BB1E96">
        <w:trPr>
          <w:trHeight w:val="56"/>
        </w:trPr>
        <w:tc>
          <w:tcPr>
            <w:tcW w:w="1417" w:type="dxa"/>
          </w:tcPr>
          <w:p w14:paraId="3D0A22B8" w14:textId="2D7FF1A4" w:rsidR="007F6606" w:rsidRPr="00F70C51" w:rsidRDefault="007F6606" w:rsidP="007F6606">
            <w:pPr>
              <w:pStyle w:val="ListParagraph"/>
              <w:spacing w:after="0" w:line="240" w:lineRule="auto"/>
              <w:ind w:left="0"/>
              <w:jc w:val="center"/>
              <w:rPr>
                <w:rFonts w:ascii="Times New Roman" w:hAnsi="Times New Roman" w:cs="Times New Roman"/>
                <w:lang w:val="en-US"/>
              </w:rPr>
            </w:pPr>
            <w:r w:rsidRPr="00F70C51">
              <w:rPr>
                <w:rFonts w:ascii="Times New Roman" w:hAnsi="Times New Roman" w:cs="Times New Roman"/>
              </w:rPr>
              <w:t>Y</w:t>
            </w:r>
            <w:r>
              <w:rPr>
                <w:rFonts w:ascii="Times New Roman" w:hAnsi="Times New Roman" w:cs="Times New Roman"/>
                <w:lang w:val="en-US"/>
              </w:rPr>
              <w:t>I</w:t>
            </w:r>
            <w:r w:rsidRPr="00F70C51">
              <w:rPr>
                <w:rFonts w:ascii="Times New Roman" w:hAnsi="Times New Roman" w:cs="Times New Roman"/>
              </w:rPr>
              <w:t>.</w:t>
            </w:r>
            <w:r w:rsidRPr="00F70C51">
              <w:rPr>
                <w:rFonts w:ascii="Times New Roman" w:hAnsi="Times New Roman" w:cs="Times New Roman"/>
                <w:lang w:val="en-US"/>
              </w:rPr>
              <w:t>9</w:t>
            </w:r>
          </w:p>
        </w:tc>
        <w:tc>
          <w:tcPr>
            <w:tcW w:w="1418" w:type="dxa"/>
            <w:vAlign w:val="center"/>
          </w:tcPr>
          <w:p w14:paraId="48E2B7B2" w14:textId="08DC60C8" w:rsidR="007F6606" w:rsidRPr="00A248C0" w:rsidRDefault="007F6606" w:rsidP="007F6606">
            <w:pPr>
              <w:spacing w:after="0" w:line="240" w:lineRule="auto"/>
              <w:jc w:val="center"/>
              <w:rPr>
                <w:rFonts w:ascii="Times New Roman" w:hAnsi="Times New Roman" w:cs="Times New Roman"/>
                <w:bCs/>
                <w:lang w:val="en-ID"/>
              </w:rPr>
            </w:pPr>
            <w:r w:rsidRPr="009A63AF">
              <w:rPr>
                <w:rFonts w:ascii="Times New Roman" w:hAnsi="Times New Roman" w:cs="Times New Roman"/>
                <w:bCs/>
                <w:lang w:val="en-ID"/>
              </w:rPr>
              <w:t>0</w:t>
            </w:r>
            <w:r>
              <w:rPr>
                <w:rFonts w:ascii="Times New Roman" w:hAnsi="Times New Roman" w:cs="Times New Roman"/>
                <w:bCs/>
                <w:lang w:val="en-ID"/>
              </w:rPr>
              <w:t>.</w:t>
            </w:r>
            <w:r w:rsidRPr="009A63AF">
              <w:rPr>
                <w:rFonts w:ascii="Times New Roman" w:hAnsi="Times New Roman" w:cs="Times New Roman"/>
                <w:bCs/>
                <w:lang w:val="en-ID"/>
              </w:rPr>
              <w:t>322</w:t>
            </w:r>
          </w:p>
        </w:tc>
        <w:tc>
          <w:tcPr>
            <w:tcW w:w="1512" w:type="dxa"/>
            <w:vAlign w:val="center"/>
          </w:tcPr>
          <w:p w14:paraId="3DE2722B" w14:textId="1C14D679" w:rsidR="007F6606" w:rsidRPr="004771E5" w:rsidRDefault="007F6606" w:rsidP="007F6606">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0.800</w:t>
            </w:r>
          </w:p>
        </w:tc>
        <w:tc>
          <w:tcPr>
            <w:tcW w:w="1748" w:type="dxa"/>
            <w:vAlign w:val="center"/>
          </w:tcPr>
          <w:p w14:paraId="7A373C54" w14:textId="45E1F679" w:rsidR="007F6606" w:rsidRPr="00A248C0" w:rsidRDefault="007F6606" w:rsidP="007F6606">
            <w:pPr>
              <w:spacing w:after="0" w:line="240" w:lineRule="auto"/>
              <w:jc w:val="center"/>
              <w:rPr>
                <w:rFonts w:ascii="Times New Roman" w:hAnsi="Times New Roman" w:cs="Times New Roman"/>
                <w:bCs/>
                <w:lang w:val="en-ID"/>
              </w:rPr>
            </w:pPr>
            <w:r w:rsidRPr="007F6606">
              <w:rPr>
                <w:rFonts w:ascii="Times New Roman" w:hAnsi="Times New Roman" w:cs="Times New Roman"/>
                <w:bCs/>
                <w:lang w:val="en-ID"/>
              </w:rPr>
              <w:t>0</w:t>
            </w:r>
            <w:r w:rsidR="00436897">
              <w:rPr>
                <w:rFonts w:ascii="Times New Roman" w:hAnsi="Times New Roman" w:cs="Times New Roman"/>
                <w:bCs/>
                <w:lang w:val="en-ID"/>
              </w:rPr>
              <w:t>.</w:t>
            </w:r>
            <w:r w:rsidRPr="007F6606">
              <w:rPr>
                <w:rFonts w:ascii="Times New Roman" w:hAnsi="Times New Roman" w:cs="Times New Roman"/>
                <w:bCs/>
                <w:lang w:val="en-ID"/>
              </w:rPr>
              <w:t>299</w:t>
            </w:r>
          </w:p>
        </w:tc>
        <w:tc>
          <w:tcPr>
            <w:tcW w:w="1417" w:type="dxa"/>
            <w:vAlign w:val="center"/>
          </w:tcPr>
          <w:p w14:paraId="5C52D60D" w14:textId="4C2EBC7D" w:rsidR="007F6606" w:rsidRPr="00A248C0" w:rsidRDefault="007F6606" w:rsidP="007F6606">
            <w:pPr>
              <w:spacing w:after="0" w:line="240" w:lineRule="auto"/>
              <w:jc w:val="center"/>
              <w:rPr>
                <w:rFonts w:ascii="Times New Roman" w:hAnsi="Times New Roman" w:cs="Times New Roman"/>
                <w:bCs/>
                <w:lang w:val="en-ID"/>
              </w:rPr>
            </w:pPr>
            <w:r w:rsidRPr="00727853">
              <w:rPr>
                <w:rFonts w:ascii="Times New Roman" w:hAnsi="Times New Roman" w:cs="Times New Roman"/>
                <w:bCs/>
                <w:lang w:val="en-ID"/>
              </w:rPr>
              <w:t>0</w:t>
            </w:r>
            <w:r>
              <w:rPr>
                <w:rFonts w:ascii="Times New Roman" w:hAnsi="Times New Roman" w:cs="Times New Roman"/>
                <w:bCs/>
                <w:lang w:val="en-ID"/>
              </w:rPr>
              <w:t>.</w:t>
            </w:r>
            <w:r w:rsidRPr="00727853">
              <w:rPr>
                <w:rFonts w:ascii="Times New Roman" w:hAnsi="Times New Roman" w:cs="Times New Roman"/>
                <w:bCs/>
                <w:lang w:val="en-ID"/>
              </w:rPr>
              <w:t>324</w:t>
            </w:r>
          </w:p>
        </w:tc>
      </w:tr>
      <w:tr w:rsidR="00B44A49" w:rsidRPr="006E0ECB" w14:paraId="7FBED37F" w14:textId="70EAA0BD" w:rsidTr="00BB1E96">
        <w:tc>
          <w:tcPr>
            <w:tcW w:w="1417" w:type="dxa"/>
            <w:vAlign w:val="bottom"/>
          </w:tcPr>
          <w:p w14:paraId="0A1B6225" w14:textId="6DE0ED4B"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.1</w:t>
            </w:r>
          </w:p>
        </w:tc>
        <w:tc>
          <w:tcPr>
            <w:tcW w:w="1418" w:type="dxa"/>
            <w:vAlign w:val="center"/>
          </w:tcPr>
          <w:p w14:paraId="5790D8EB" w14:textId="17BC07C9"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318</w:t>
            </w:r>
          </w:p>
        </w:tc>
        <w:tc>
          <w:tcPr>
            <w:tcW w:w="1512" w:type="dxa"/>
            <w:vAlign w:val="center"/>
          </w:tcPr>
          <w:p w14:paraId="23436A01" w14:textId="6F651CBE"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411</w:t>
            </w:r>
          </w:p>
        </w:tc>
        <w:tc>
          <w:tcPr>
            <w:tcW w:w="1748" w:type="dxa"/>
            <w:vAlign w:val="center"/>
          </w:tcPr>
          <w:p w14:paraId="3FC105D5" w14:textId="3499DF3B"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0.765</w:t>
            </w:r>
          </w:p>
        </w:tc>
        <w:tc>
          <w:tcPr>
            <w:tcW w:w="1417" w:type="dxa"/>
            <w:vAlign w:val="center"/>
          </w:tcPr>
          <w:p w14:paraId="742561B3" w14:textId="300695AE"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w:t>
            </w:r>
            <w:r w:rsidRPr="00B44A49">
              <w:rPr>
                <w:rFonts w:ascii="Times New Roman" w:hAnsi="Times New Roman" w:cs="Times New Roman"/>
                <w:bCs/>
                <w:lang w:val="en-ID"/>
              </w:rPr>
              <w:t>3</w:t>
            </w:r>
            <w:r>
              <w:rPr>
                <w:rFonts w:ascii="Times New Roman" w:hAnsi="Times New Roman" w:cs="Times New Roman"/>
                <w:bCs/>
                <w:lang w:val="en-ID"/>
              </w:rPr>
              <w:t>2</w:t>
            </w:r>
            <w:r w:rsidRPr="00B44A49">
              <w:rPr>
                <w:rFonts w:ascii="Times New Roman" w:hAnsi="Times New Roman" w:cs="Times New Roman"/>
                <w:bCs/>
                <w:lang w:val="en-ID"/>
              </w:rPr>
              <w:t>4</w:t>
            </w:r>
          </w:p>
        </w:tc>
      </w:tr>
      <w:tr w:rsidR="00B44A49" w:rsidRPr="006E0ECB" w14:paraId="4DD00039" w14:textId="592217B9" w:rsidTr="00BB1E96">
        <w:tc>
          <w:tcPr>
            <w:tcW w:w="1417" w:type="dxa"/>
            <w:vAlign w:val="bottom"/>
          </w:tcPr>
          <w:p w14:paraId="50E0F85E" w14:textId="2F741ACE"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.2</w:t>
            </w:r>
          </w:p>
        </w:tc>
        <w:tc>
          <w:tcPr>
            <w:tcW w:w="1418" w:type="dxa"/>
            <w:vAlign w:val="center"/>
          </w:tcPr>
          <w:p w14:paraId="61A4FD6C" w14:textId="021F5D62"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304</w:t>
            </w:r>
          </w:p>
        </w:tc>
        <w:tc>
          <w:tcPr>
            <w:tcW w:w="1512" w:type="dxa"/>
            <w:vAlign w:val="center"/>
          </w:tcPr>
          <w:p w14:paraId="64C1FBCE" w14:textId="1F8D8671"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295</w:t>
            </w:r>
          </w:p>
        </w:tc>
        <w:tc>
          <w:tcPr>
            <w:tcW w:w="1748" w:type="dxa"/>
            <w:vAlign w:val="center"/>
          </w:tcPr>
          <w:p w14:paraId="6AE5C7BA" w14:textId="369A115A"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0.759</w:t>
            </w:r>
          </w:p>
        </w:tc>
        <w:tc>
          <w:tcPr>
            <w:tcW w:w="1417" w:type="dxa"/>
            <w:vAlign w:val="center"/>
          </w:tcPr>
          <w:p w14:paraId="0BF4EC40" w14:textId="4FBF9A80"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.43</w:t>
            </w:r>
            <w:r w:rsidRPr="00B44A49">
              <w:rPr>
                <w:rFonts w:ascii="Times New Roman" w:hAnsi="Times New Roman" w:cs="Times New Roman"/>
                <w:bCs/>
                <w:lang w:val="en-ID"/>
              </w:rPr>
              <w:t>0</w:t>
            </w:r>
          </w:p>
        </w:tc>
      </w:tr>
      <w:tr w:rsidR="00B44A49" w:rsidRPr="006E0ECB" w14:paraId="50B4BFD0" w14:textId="4E181722" w:rsidTr="00BB1E96">
        <w:tc>
          <w:tcPr>
            <w:tcW w:w="1417" w:type="dxa"/>
            <w:vAlign w:val="bottom"/>
          </w:tcPr>
          <w:p w14:paraId="45295663" w14:textId="542C3D9E"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.3</w:t>
            </w:r>
          </w:p>
        </w:tc>
        <w:tc>
          <w:tcPr>
            <w:tcW w:w="1418" w:type="dxa"/>
            <w:vAlign w:val="center"/>
          </w:tcPr>
          <w:p w14:paraId="5DE3F346" w14:textId="36FB6F9A"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326</w:t>
            </w:r>
          </w:p>
        </w:tc>
        <w:tc>
          <w:tcPr>
            <w:tcW w:w="1512" w:type="dxa"/>
            <w:vAlign w:val="center"/>
          </w:tcPr>
          <w:p w14:paraId="144DEBF7" w14:textId="1AA9126E"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235</w:t>
            </w:r>
          </w:p>
        </w:tc>
        <w:tc>
          <w:tcPr>
            <w:tcW w:w="1748" w:type="dxa"/>
            <w:vAlign w:val="center"/>
          </w:tcPr>
          <w:p w14:paraId="14358DE8" w14:textId="27A7BFB4"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0.705</w:t>
            </w:r>
          </w:p>
        </w:tc>
        <w:tc>
          <w:tcPr>
            <w:tcW w:w="1417" w:type="dxa"/>
            <w:vAlign w:val="center"/>
          </w:tcPr>
          <w:p w14:paraId="0D3C62EC" w14:textId="2760731C"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Pr>
                <w:rFonts w:ascii="Times New Roman" w:hAnsi="Times New Roman" w:cs="Times New Roman"/>
                <w:bCs/>
                <w:lang w:val="en-ID"/>
              </w:rPr>
              <w:t>.4</w:t>
            </w:r>
            <w:r w:rsidRPr="00B44A49">
              <w:rPr>
                <w:rFonts w:ascii="Times New Roman" w:hAnsi="Times New Roman" w:cs="Times New Roman"/>
                <w:bCs/>
                <w:lang w:val="en-ID"/>
              </w:rPr>
              <w:t>12</w:t>
            </w:r>
          </w:p>
        </w:tc>
      </w:tr>
      <w:tr w:rsidR="00B44A49" w:rsidRPr="006E0ECB" w14:paraId="25A00C49" w14:textId="60ABBCF7" w:rsidTr="00BB1E96">
        <w:tc>
          <w:tcPr>
            <w:tcW w:w="1417" w:type="dxa"/>
            <w:vAlign w:val="bottom"/>
          </w:tcPr>
          <w:p w14:paraId="553D6CA3" w14:textId="2712BB5C"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.4</w:t>
            </w:r>
          </w:p>
        </w:tc>
        <w:tc>
          <w:tcPr>
            <w:tcW w:w="1418" w:type="dxa"/>
            <w:vAlign w:val="center"/>
          </w:tcPr>
          <w:p w14:paraId="307D90B1" w14:textId="662DDDEF"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310</w:t>
            </w:r>
          </w:p>
        </w:tc>
        <w:tc>
          <w:tcPr>
            <w:tcW w:w="1512" w:type="dxa"/>
            <w:vAlign w:val="center"/>
          </w:tcPr>
          <w:p w14:paraId="29261600" w14:textId="2FAA271E"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233</w:t>
            </w:r>
          </w:p>
        </w:tc>
        <w:tc>
          <w:tcPr>
            <w:tcW w:w="1748" w:type="dxa"/>
            <w:vAlign w:val="center"/>
          </w:tcPr>
          <w:p w14:paraId="2122B50E" w14:textId="5BA8DD59"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0.720</w:t>
            </w:r>
          </w:p>
        </w:tc>
        <w:tc>
          <w:tcPr>
            <w:tcW w:w="1417" w:type="dxa"/>
            <w:vAlign w:val="center"/>
          </w:tcPr>
          <w:p w14:paraId="377D49A4" w14:textId="4680F960"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3</w:t>
            </w:r>
            <w:r w:rsidRPr="00B44A49">
              <w:rPr>
                <w:rFonts w:ascii="Times New Roman" w:hAnsi="Times New Roman" w:cs="Times New Roman"/>
                <w:bCs/>
                <w:lang w:val="en-ID"/>
              </w:rPr>
              <w:t>28</w:t>
            </w:r>
          </w:p>
        </w:tc>
      </w:tr>
      <w:tr w:rsidR="00B44A49" w:rsidRPr="006E0ECB" w14:paraId="33693E1E" w14:textId="5C7EE05C" w:rsidTr="00BB1E96">
        <w:tc>
          <w:tcPr>
            <w:tcW w:w="1417" w:type="dxa"/>
            <w:vAlign w:val="bottom"/>
          </w:tcPr>
          <w:p w14:paraId="2196D0BA" w14:textId="6AA0B537"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.5</w:t>
            </w:r>
          </w:p>
        </w:tc>
        <w:tc>
          <w:tcPr>
            <w:tcW w:w="1418" w:type="dxa"/>
            <w:vAlign w:val="center"/>
          </w:tcPr>
          <w:p w14:paraId="31D22F8F" w14:textId="2F63A51C"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237</w:t>
            </w:r>
          </w:p>
        </w:tc>
        <w:tc>
          <w:tcPr>
            <w:tcW w:w="1512" w:type="dxa"/>
            <w:vAlign w:val="center"/>
          </w:tcPr>
          <w:p w14:paraId="2A4961D9" w14:textId="2665ACCB"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328</w:t>
            </w:r>
          </w:p>
        </w:tc>
        <w:tc>
          <w:tcPr>
            <w:tcW w:w="1748" w:type="dxa"/>
            <w:vAlign w:val="center"/>
          </w:tcPr>
          <w:p w14:paraId="54ED0DF8" w14:textId="5F217FE0"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0.768</w:t>
            </w:r>
          </w:p>
        </w:tc>
        <w:tc>
          <w:tcPr>
            <w:tcW w:w="1417" w:type="dxa"/>
            <w:vAlign w:val="center"/>
          </w:tcPr>
          <w:p w14:paraId="0A7203B7" w14:textId="295A32A0"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.5</w:t>
            </w:r>
            <w:r w:rsidRPr="00B44A49">
              <w:rPr>
                <w:rFonts w:ascii="Times New Roman" w:hAnsi="Times New Roman" w:cs="Times New Roman"/>
                <w:bCs/>
                <w:lang w:val="en-ID"/>
              </w:rPr>
              <w:t>73</w:t>
            </w:r>
          </w:p>
        </w:tc>
      </w:tr>
      <w:tr w:rsidR="00B44A49" w:rsidRPr="006E0ECB" w14:paraId="6424D411" w14:textId="5305323C" w:rsidTr="00BB1E96">
        <w:tc>
          <w:tcPr>
            <w:tcW w:w="1417" w:type="dxa"/>
            <w:vAlign w:val="bottom"/>
          </w:tcPr>
          <w:p w14:paraId="55978E36" w14:textId="7D3114E5"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.6</w:t>
            </w:r>
          </w:p>
        </w:tc>
        <w:tc>
          <w:tcPr>
            <w:tcW w:w="1418" w:type="dxa"/>
            <w:vAlign w:val="center"/>
          </w:tcPr>
          <w:p w14:paraId="32378F8D" w14:textId="58A412CE"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314</w:t>
            </w:r>
          </w:p>
        </w:tc>
        <w:tc>
          <w:tcPr>
            <w:tcW w:w="1512" w:type="dxa"/>
            <w:vAlign w:val="center"/>
          </w:tcPr>
          <w:p w14:paraId="75613C22" w14:textId="6CFB2AEA"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410</w:t>
            </w:r>
          </w:p>
        </w:tc>
        <w:tc>
          <w:tcPr>
            <w:tcW w:w="1748" w:type="dxa"/>
            <w:vAlign w:val="center"/>
          </w:tcPr>
          <w:p w14:paraId="4E1B3C43" w14:textId="0E5089B9"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0.840</w:t>
            </w:r>
          </w:p>
        </w:tc>
        <w:tc>
          <w:tcPr>
            <w:tcW w:w="1417" w:type="dxa"/>
            <w:vAlign w:val="center"/>
          </w:tcPr>
          <w:p w14:paraId="09650ED4" w14:textId="53FC5BE3"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3</w:t>
            </w:r>
            <w:r w:rsidRPr="00B44A49">
              <w:rPr>
                <w:rFonts w:ascii="Times New Roman" w:hAnsi="Times New Roman" w:cs="Times New Roman"/>
                <w:bCs/>
                <w:lang w:val="en-ID"/>
              </w:rPr>
              <w:t>43</w:t>
            </w:r>
          </w:p>
        </w:tc>
      </w:tr>
      <w:tr w:rsidR="00B44A49" w:rsidRPr="006E0ECB" w14:paraId="698BEBE5" w14:textId="04F68521" w:rsidTr="00BB1E96">
        <w:tc>
          <w:tcPr>
            <w:tcW w:w="1417" w:type="dxa"/>
            <w:vAlign w:val="bottom"/>
          </w:tcPr>
          <w:p w14:paraId="39D8635A" w14:textId="756B2C54"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.7</w:t>
            </w:r>
          </w:p>
        </w:tc>
        <w:tc>
          <w:tcPr>
            <w:tcW w:w="1418" w:type="dxa"/>
            <w:vAlign w:val="center"/>
          </w:tcPr>
          <w:p w14:paraId="3D6858C6" w14:textId="207A4CC1"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318</w:t>
            </w:r>
          </w:p>
        </w:tc>
        <w:tc>
          <w:tcPr>
            <w:tcW w:w="1512" w:type="dxa"/>
            <w:vAlign w:val="center"/>
          </w:tcPr>
          <w:p w14:paraId="54BE265E" w14:textId="736C6E9B"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376</w:t>
            </w:r>
          </w:p>
        </w:tc>
        <w:tc>
          <w:tcPr>
            <w:tcW w:w="1748" w:type="dxa"/>
            <w:vAlign w:val="center"/>
          </w:tcPr>
          <w:p w14:paraId="0A01D0DD" w14:textId="6102A678"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0.866</w:t>
            </w:r>
          </w:p>
        </w:tc>
        <w:tc>
          <w:tcPr>
            <w:tcW w:w="1417" w:type="dxa"/>
            <w:vAlign w:val="center"/>
          </w:tcPr>
          <w:p w14:paraId="005DF99D" w14:textId="193BBA25"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4</w:t>
            </w:r>
            <w:r w:rsidRPr="00B44A49">
              <w:rPr>
                <w:rFonts w:ascii="Times New Roman" w:hAnsi="Times New Roman" w:cs="Times New Roman"/>
                <w:bCs/>
                <w:lang w:val="en-ID"/>
              </w:rPr>
              <w:t>54</w:t>
            </w:r>
          </w:p>
        </w:tc>
      </w:tr>
      <w:tr w:rsidR="00B44A49" w:rsidRPr="006E0ECB" w14:paraId="08246927" w14:textId="303DBF79" w:rsidTr="00BB1E96">
        <w:tc>
          <w:tcPr>
            <w:tcW w:w="1417" w:type="dxa"/>
            <w:vAlign w:val="bottom"/>
          </w:tcPr>
          <w:p w14:paraId="7C5781CA" w14:textId="62C420E6"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.8</w:t>
            </w:r>
          </w:p>
        </w:tc>
        <w:tc>
          <w:tcPr>
            <w:tcW w:w="1418" w:type="dxa"/>
            <w:vAlign w:val="center"/>
          </w:tcPr>
          <w:p w14:paraId="441B231C" w14:textId="2637336F"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373</w:t>
            </w:r>
          </w:p>
        </w:tc>
        <w:tc>
          <w:tcPr>
            <w:tcW w:w="1512" w:type="dxa"/>
            <w:vAlign w:val="center"/>
          </w:tcPr>
          <w:p w14:paraId="394AFF06" w14:textId="14E7FE3D"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299</w:t>
            </w:r>
          </w:p>
        </w:tc>
        <w:tc>
          <w:tcPr>
            <w:tcW w:w="1748" w:type="dxa"/>
            <w:vAlign w:val="center"/>
          </w:tcPr>
          <w:p w14:paraId="28083C14" w14:textId="073175B8"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0.820</w:t>
            </w:r>
          </w:p>
        </w:tc>
        <w:tc>
          <w:tcPr>
            <w:tcW w:w="1417" w:type="dxa"/>
            <w:vAlign w:val="center"/>
          </w:tcPr>
          <w:p w14:paraId="4BE74AB7" w14:textId="1A1F9392"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4</w:t>
            </w:r>
            <w:r w:rsidRPr="00B44A49">
              <w:rPr>
                <w:rFonts w:ascii="Times New Roman" w:hAnsi="Times New Roman" w:cs="Times New Roman"/>
                <w:bCs/>
                <w:lang w:val="en-ID"/>
              </w:rPr>
              <w:t>97</w:t>
            </w:r>
          </w:p>
        </w:tc>
      </w:tr>
      <w:tr w:rsidR="00B44A49" w:rsidRPr="006E0ECB" w14:paraId="5ED1EF00" w14:textId="032A3AD5" w:rsidTr="00BB1E96">
        <w:tc>
          <w:tcPr>
            <w:tcW w:w="1417" w:type="dxa"/>
            <w:vAlign w:val="bottom"/>
          </w:tcPr>
          <w:p w14:paraId="4CDF0FCA" w14:textId="3BCC8063" w:rsidR="00B44A49" w:rsidRPr="00E21AD4" w:rsidRDefault="00B44A49" w:rsidP="00B44A49">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DA</w:t>
            </w:r>
            <w:r w:rsidRPr="00E21AD4">
              <w:rPr>
                <w:rFonts w:ascii="Times New Roman" w:hAnsi="Times New Roman" w:cs="Times New Roman"/>
              </w:rPr>
              <w:t>.9</w:t>
            </w:r>
          </w:p>
        </w:tc>
        <w:tc>
          <w:tcPr>
            <w:tcW w:w="1418" w:type="dxa"/>
            <w:vAlign w:val="center"/>
          </w:tcPr>
          <w:p w14:paraId="246D88A2" w14:textId="200A83A7" w:rsidR="00B44A49" w:rsidRPr="00A248C0" w:rsidRDefault="00B44A49" w:rsidP="00B44A49">
            <w:pPr>
              <w:spacing w:after="0" w:line="240" w:lineRule="auto"/>
              <w:jc w:val="center"/>
              <w:rPr>
                <w:rFonts w:ascii="Times New Roman" w:hAnsi="Times New Roman" w:cs="Times New Roman"/>
                <w:bCs/>
                <w:lang w:val="en-ID"/>
              </w:rPr>
            </w:pPr>
            <w:r w:rsidRPr="003C4574">
              <w:rPr>
                <w:rFonts w:ascii="Times New Roman" w:hAnsi="Times New Roman" w:cs="Times New Roman"/>
                <w:bCs/>
                <w:lang w:val="en-ID"/>
              </w:rPr>
              <w:t>0</w:t>
            </w:r>
            <w:r>
              <w:rPr>
                <w:rFonts w:ascii="Times New Roman" w:hAnsi="Times New Roman" w:cs="Times New Roman"/>
                <w:bCs/>
                <w:lang w:val="en-ID"/>
              </w:rPr>
              <w:t>.</w:t>
            </w:r>
            <w:r w:rsidRPr="003C4574">
              <w:rPr>
                <w:rFonts w:ascii="Times New Roman" w:hAnsi="Times New Roman" w:cs="Times New Roman"/>
                <w:bCs/>
                <w:lang w:val="en-ID"/>
              </w:rPr>
              <w:t>341</w:t>
            </w:r>
          </w:p>
        </w:tc>
        <w:tc>
          <w:tcPr>
            <w:tcW w:w="1512" w:type="dxa"/>
            <w:vAlign w:val="center"/>
          </w:tcPr>
          <w:p w14:paraId="11111244" w14:textId="659EC5DF" w:rsidR="00B44A49" w:rsidRPr="00A248C0" w:rsidRDefault="00B44A49" w:rsidP="00B44A49">
            <w:pPr>
              <w:spacing w:after="0" w:line="240" w:lineRule="auto"/>
              <w:jc w:val="center"/>
              <w:rPr>
                <w:rFonts w:ascii="Times New Roman" w:hAnsi="Times New Roman" w:cs="Times New Roman"/>
                <w:bCs/>
                <w:lang w:val="en-ID"/>
              </w:rPr>
            </w:pPr>
            <w:r w:rsidRPr="00F550D8">
              <w:rPr>
                <w:rFonts w:ascii="Times New Roman" w:hAnsi="Times New Roman" w:cs="Times New Roman"/>
                <w:bCs/>
                <w:lang w:val="en-ID"/>
              </w:rPr>
              <w:t>0</w:t>
            </w:r>
            <w:r>
              <w:rPr>
                <w:rFonts w:ascii="Times New Roman" w:hAnsi="Times New Roman" w:cs="Times New Roman"/>
                <w:bCs/>
                <w:lang w:val="en-ID"/>
              </w:rPr>
              <w:t>.</w:t>
            </w:r>
            <w:r w:rsidRPr="00F550D8">
              <w:rPr>
                <w:rFonts w:ascii="Times New Roman" w:hAnsi="Times New Roman" w:cs="Times New Roman"/>
                <w:bCs/>
                <w:lang w:val="en-ID"/>
              </w:rPr>
              <w:t>280</w:t>
            </w:r>
          </w:p>
        </w:tc>
        <w:tc>
          <w:tcPr>
            <w:tcW w:w="1748" w:type="dxa"/>
            <w:vAlign w:val="center"/>
          </w:tcPr>
          <w:p w14:paraId="0B70C32D" w14:textId="65C7B84E" w:rsidR="00B44A49" w:rsidRPr="004771E5" w:rsidRDefault="00B44A49" w:rsidP="00B44A49">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0.801</w:t>
            </w:r>
          </w:p>
        </w:tc>
        <w:tc>
          <w:tcPr>
            <w:tcW w:w="1417" w:type="dxa"/>
            <w:vAlign w:val="center"/>
          </w:tcPr>
          <w:p w14:paraId="061FA385" w14:textId="266FDFFA" w:rsidR="00B44A49" w:rsidRPr="00A248C0" w:rsidRDefault="00B44A49" w:rsidP="00B44A49">
            <w:pPr>
              <w:spacing w:after="0" w:line="240" w:lineRule="auto"/>
              <w:jc w:val="center"/>
              <w:rPr>
                <w:rFonts w:ascii="Times New Roman" w:hAnsi="Times New Roman" w:cs="Times New Roman"/>
                <w:bCs/>
                <w:lang w:val="en-ID"/>
              </w:rPr>
            </w:pPr>
            <w:r w:rsidRPr="00B44A49">
              <w:rPr>
                <w:rFonts w:ascii="Times New Roman" w:hAnsi="Times New Roman" w:cs="Times New Roman"/>
                <w:bCs/>
                <w:lang w:val="en-ID"/>
              </w:rPr>
              <w:t>0</w:t>
            </w:r>
            <w:r w:rsidR="00436897">
              <w:rPr>
                <w:rFonts w:ascii="Times New Roman" w:hAnsi="Times New Roman" w:cs="Times New Roman"/>
                <w:bCs/>
                <w:lang w:val="en-ID"/>
              </w:rPr>
              <w:t>.</w:t>
            </w:r>
            <w:r>
              <w:rPr>
                <w:rFonts w:ascii="Times New Roman" w:hAnsi="Times New Roman" w:cs="Times New Roman"/>
                <w:bCs/>
                <w:lang w:val="en-ID"/>
              </w:rPr>
              <w:t>34</w:t>
            </w:r>
            <w:r w:rsidRPr="00B44A49">
              <w:rPr>
                <w:rFonts w:ascii="Times New Roman" w:hAnsi="Times New Roman" w:cs="Times New Roman"/>
                <w:bCs/>
                <w:lang w:val="en-ID"/>
              </w:rPr>
              <w:t>0</w:t>
            </w:r>
          </w:p>
        </w:tc>
      </w:tr>
      <w:tr w:rsidR="00436897" w:rsidRPr="006E0ECB" w14:paraId="17961FBE" w14:textId="06D0EA42" w:rsidTr="00BB1E96">
        <w:tc>
          <w:tcPr>
            <w:tcW w:w="1417" w:type="dxa"/>
            <w:vAlign w:val="bottom"/>
          </w:tcPr>
          <w:p w14:paraId="5CB64CEC" w14:textId="2F66204C"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.1</w:t>
            </w:r>
          </w:p>
        </w:tc>
        <w:tc>
          <w:tcPr>
            <w:tcW w:w="1418" w:type="dxa"/>
            <w:vAlign w:val="center"/>
          </w:tcPr>
          <w:p w14:paraId="58B1EC26" w14:textId="689B2E34"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377</w:t>
            </w:r>
          </w:p>
        </w:tc>
        <w:tc>
          <w:tcPr>
            <w:tcW w:w="1512" w:type="dxa"/>
            <w:vAlign w:val="center"/>
          </w:tcPr>
          <w:p w14:paraId="451EE134" w14:textId="0DF18195"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466</w:t>
            </w:r>
          </w:p>
        </w:tc>
        <w:tc>
          <w:tcPr>
            <w:tcW w:w="1748" w:type="dxa"/>
            <w:vAlign w:val="center"/>
          </w:tcPr>
          <w:p w14:paraId="0C7718D8" w14:textId="72D55AB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66</w:t>
            </w:r>
          </w:p>
        </w:tc>
        <w:tc>
          <w:tcPr>
            <w:tcW w:w="1417" w:type="dxa"/>
            <w:vAlign w:val="center"/>
          </w:tcPr>
          <w:p w14:paraId="17B78E48" w14:textId="020885EF"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840</w:t>
            </w:r>
          </w:p>
        </w:tc>
      </w:tr>
      <w:tr w:rsidR="00436897" w:rsidRPr="006E0ECB" w14:paraId="75A49355" w14:textId="77DA2018" w:rsidTr="00BB1E96">
        <w:tc>
          <w:tcPr>
            <w:tcW w:w="1417" w:type="dxa"/>
            <w:vAlign w:val="bottom"/>
          </w:tcPr>
          <w:p w14:paraId="13103423" w14:textId="7C9A40CC"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.2</w:t>
            </w:r>
          </w:p>
        </w:tc>
        <w:tc>
          <w:tcPr>
            <w:tcW w:w="1418" w:type="dxa"/>
            <w:vAlign w:val="center"/>
          </w:tcPr>
          <w:p w14:paraId="6FACDE48" w14:textId="6A312018"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343</w:t>
            </w:r>
          </w:p>
        </w:tc>
        <w:tc>
          <w:tcPr>
            <w:tcW w:w="1512" w:type="dxa"/>
            <w:vAlign w:val="center"/>
          </w:tcPr>
          <w:p w14:paraId="73FCE1DA" w14:textId="2A7D608E"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334</w:t>
            </w:r>
          </w:p>
        </w:tc>
        <w:tc>
          <w:tcPr>
            <w:tcW w:w="1748" w:type="dxa"/>
            <w:vAlign w:val="center"/>
          </w:tcPr>
          <w:p w14:paraId="4BBCFEA7" w14:textId="32F39951"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.5</w:t>
            </w:r>
            <w:r w:rsidRPr="00436897">
              <w:rPr>
                <w:rFonts w:ascii="Times New Roman" w:hAnsi="Times New Roman" w:cs="Times New Roman"/>
                <w:bCs/>
                <w:lang w:val="en-ID"/>
              </w:rPr>
              <w:t>31</w:t>
            </w:r>
          </w:p>
        </w:tc>
        <w:tc>
          <w:tcPr>
            <w:tcW w:w="1417" w:type="dxa"/>
            <w:vAlign w:val="center"/>
          </w:tcPr>
          <w:p w14:paraId="060E3E05" w14:textId="5A6F795F"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802</w:t>
            </w:r>
          </w:p>
        </w:tc>
      </w:tr>
      <w:tr w:rsidR="00436897" w:rsidRPr="006E0ECB" w14:paraId="133B42A7" w14:textId="6B6DFEAF" w:rsidTr="00BB1E96">
        <w:tc>
          <w:tcPr>
            <w:tcW w:w="1417" w:type="dxa"/>
            <w:vAlign w:val="bottom"/>
          </w:tcPr>
          <w:p w14:paraId="4F338273" w14:textId="52821389"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.3</w:t>
            </w:r>
          </w:p>
        </w:tc>
        <w:tc>
          <w:tcPr>
            <w:tcW w:w="1418" w:type="dxa"/>
            <w:vAlign w:val="center"/>
          </w:tcPr>
          <w:p w14:paraId="062057F0" w14:textId="080F7B20"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323</w:t>
            </w:r>
          </w:p>
        </w:tc>
        <w:tc>
          <w:tcPr>
            <w:tcW w:w="1512" w:type="dxa"/>
            <w:vAlign w:val="center"/>
          </w:tcPr>
          <w:p w14:paraId="615DA9CD" w14:textId="130FEBE7"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235</w:t>
            </w:r>
          </w:p>
        </w:tc>
        <w:tc>
          <w:tcPr>
            <w:tcW w:w="1748" w:type="dxa"/>
            <w:vAlign w:val="center"/>
          </w:tcPr>
          <w:p w14:paraId="16CFE921" w14:textId="16EA84DB"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.5</w:t>
            </w:r>
            <w:r w:rsidRPr="00436897">
              <w:rPr>
                <w:rFonts w:ascii="Times New Roman" w:hAnsi="Times New Roman" w:cs="Times New Roman"/>
                <w:bCs/>
                <w:lang w:val="en-ID"/>
              </w:rPr>
              <w:t>42</w:t>
            </w:r>
          </w:p>
        </w:tc>
        <w:tc>
          <w:tcPr>
            <w:tcW w:w="1417" w:type="dxa"/>
            <w:vAlign w:val="center"/>
          </w:tcPr>
          <w:p w14:paraId="75D07A9B" w14:textId="619A7224"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713</w:t>
            </w:r>
          </w:p>
        </w:tc>
      </w:tr>
      <w:tr w:rsidR="00436897" w:rsidRPr="006E0ECB" w14:paraId="3392E50E" w14:textId="59FC7009" w:rsidTr="00BB1E96">
        <w:tc>
          <w:tcPr>
            <w:tcW w:w="1417" w:type="dxa"/>
            <w:vAlign w:val="bottom"/>
          </w:tcPr>
          <w:p w14:paraId="28C07FD2" w14:textId="4A70D4E6"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.4</w:t>
            </w:r>
          </w:p>
        </w:tc>
        <w:tc>
          <w:tcPr>
            <w:tcW w:w="1418" w:type="dxa"/>
            <w:vAlign w:val="center"/>
          </w:tcPr>
          <w:p w14:paraId="7BF471D4" w14:textId="0FFD2FF7"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333</w:t>
            </w:r>
          </w:p>
        </w:tc>
        <w:tc>
          <w:tcPr>
            <w:tcW w:w="1512" w:type="dxa"/>
            <w:vAlign w:val="center"/>
          </w:tcPr>
          <w:p w14:paraId="24D87C58" w14:textId="1030EEC5"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401</w:t>
            </w:r>
          </w:p>
        </w:tc>
        <w:tc>
          <w:tcPr>
            <w:tcW w:w="1748" w:type="dxa"/>
            <w:vAlign w:val="center"/>
          </w:tcPr>
          <w:p w14:paraId="4D2915D6" w14:textId="5894DC00"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.6</w:t>
            </w:r>
            <w:r w:rsidRPr="00436897">
              <w:rPr>
                <w:rFonts w:ascii="Times New Roman" w:hAnsi="Times New Roman" w:cs="Times New Roman"/>
                <w:bCs/>
                <w:lang w:val="en-ID"/>
              </w:rPr>
              <w:t>37</w:t>
            </w:r>
          </w:p>
        </w:tc>
        <w:tc>
          <w:tcPr>
            <w:tcW w:w="1417" w:type="dxa"/>
            <w:vAlign w:val="center"/>
          </w:tcPr>
          <w:p w14:paraId="4463007B" w14:textId="5FD06A3E"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861</w:t>
            </w:r>
          </w:p>
        </w:tc>
      </w:tr>
      <w:tr w:rsidR="00436897" w:rsidRPr="006E0ECB" w14:paraId="39B642F3" w14:textId="25164826" w:rsidTr="00BB1E96">
        <w:tc>
          <w:tcPr>
            <w:tcW w:w="1417" w:type="dxa"/>
            <w:vAlign w:val="bottom"/>
          </w:tcPr>
          <w:p w14:paraId="74FF409C" w14:textId="00C8FCCA"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.5</w:t>
            </w:r>
          </w:p>
        </w:tc>
        <w:tc>
          <w:tcPr>
            <w:tcW w:w="1418" w:type="dxa"/>
            <w:vAlign w:val="center"/>
          </w:tcPr>
          <w:p w14:paraId="7F5E9CAD" w14:textId="69D08DA5"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318</w:t>
            </w:r>
          </w:p>
        </w:tc>
        <w:tc>
          <w:tcPr>
            <w:tcW w:w="1512" w:type="dxa"/>
            <w:vAlign w:val="center"/>
          </w:tcPr>
          <w:p w14:paraId="125D8756" w14:textId="2643E770"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374</w:t>
            </w:r>
          </w:p>
        </w:tc>
        <w:tc>
          <w:tcPr>
            <w:tcW w:w="1748" w:type="dxa"/>
            <w:vAlign w:val="center"/>
          </w:tcPr>
          <w:p w14:paraId="388C53A6" w14:textId="0E1ACCE6"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w:t>
            </w:r>
            <w:r w:rsidRPr="00436897">
              <w:rPr>
                <w:rFonts w:ascii="Times New Roman" w:hAnsi="Times New Roman" w:cs="Times New Roman"/>
                <w:bCs/>
                <w:lang w:val="en-ID"/>
              </w:rPr>
              <w:t>5</w:t>
            </w:r>
            <w:r>
              <w:rPr>
                <w:rFonts w:ascii="Times New Roman" w:hAnsi="Times New Roman" w:cs="Times New Roman"/>
                <w:bCs/>
                <w:lang w:val="en-ID"/>
              </w:rPr>
              <w:t>3</w:t>
            </w:r>
            <w:r w:rsidRPr="00436897">
              <w:rPr>
                <w:rFonts w:ascii="Times New Roman" w:hAnsi="Times New Roman" w:cs="Times New Roman"/>
                <w:bCs/>
                <w:lang w:val="en-ID"/>
              </w:rPr>
              <w:t>5</w:t>
            </w:r>
          </w:p>
        </w:tc>
        <w:tc>
          <w:tcPr>
            <w:tcW w:w="1417" w:type="dxa"/>
            <w:vAlign w:val="center"/>
          </w:tcPr>
          <w:p w14:paraId="62DAAEFF" w14:textId="6EC9DCC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858</w:t>
            </w:r>
          </w:p>
        </w:tc>
      </w:tr>
      <w:tr w:rsidR="00436897" w:rsidRPr="006E0ECB" w14:paraId="7DCEA228" w14:textId="7A785AA1" w:rsidTr="00BB1E96">
        <w:tc>
          <w:tcPr>
            <w:tcW w:w="1417" w:type="dxa"/>
            <w:vAlign w:val="bottom"/>
          </w:tcPr>
          <w:p w14:paraId="673689D6" w14:textId="193D5513"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.6</w:t>
            </w:r>
          </w:p>
        </w:tc>
        <w:tc>
          <w:tcPr>
            <w:tcW w:w="1418" w:type="dxa"/>
            <w:vAlign w:val="center"/>
          </w:tcPr>
          <w:p w14:paraId="3252D6B9" w14:textId="4F40BAE0"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290</w:t>
            </w:r>
          </w:p>
        </w:tc>
        <w:tc>
          <w:tcPr>
            <w:tcW w:w="1512" w:type="dxa"/>
            <w:vAlign w:val="center"/>
          </w:tcPr>
          <w:p w14:paraId="7330663A" w14:textId="5CCA13E2"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306</w:t>
            </w:r>
          </w:p>
        </w:tc>
        <w:tc>
          <w:tcPr>
            <w:tcW w:w="1748" w:type="dxa"/>
            <w:vAlign w:val="center"/>
          </w:tcPr>
          <w:p w14:paraId="7CC32686" w14:textId="2DDBDC23"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15</w:t>
            </w:r>
          </w:p>
        </w:tc>
        <w:tc>
          <w:tcPr>
            <w:tcW w:w="1417" w:type="dxa"/>
            <w:vAlign w:val="center"/>
          </w:tcPr>
          <w:p w14:paraId="7639C533" w14:textId="5F52F2F9"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822</w:t>
            </w:r>
          </w:p>
        </w:tc>
      </w:tr>
      <w:tr w:rsidR="00436897" w:rsidRPr="006E0ECB" w14:paraId="677BB072" w14:textId="214F3954" w:rsidTr="00BB1E96">
        <w:tc>
          <w:tcPr>
            <w:tcW w:w="1417" w:type="dxa"/>
            <w:vAlign w:val="bottom"/>
          </w:tcPr>
          <w:p w14:paraId="770A7107" w14:textId="596A73B3"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.7</w:t>
            </w:r>
          </w:p>
        </w:tc>
        <w:tc>
          <w:tcPr>
            <w:tcW w:w="1418" w:type="dxa"/>
            <w:vAlign w:val="center"/>
          </w:tcPr>
          <w:p w14:paraId="669F0284" w14:textId="275CCB1A"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364</w:t>
            </w:r>
          </w:p>
        </w:tc>
        <w:tc>
          <w:tcPr>
            <w:tcW w:w="1512" w:type="dxa"/>
            <w:vAlign w:val="center"/>
          </w:tcPr>
          <w:p w14:paraId="6CA73EFA" w14:textId="23F49EDA"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230</w:t>
            </w:r>
          </w:p>
        </w:tc>
        <w:tc>
          <w:tcPr>
            <w:tcW w:w="1748" w:type="dxa"/>
            <w:vAlign w:val="center"/>
          </w:tcPr>
          <w:p w14:paraId="433235AC" w14:textId="7AE64E72"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61</w:t>
            </w:r>
          </w:p>
        </w:tc>
        <w:tc>
          <w:tcPr>
            <w:tcW w:w="1417" w:type="dxa"/>
            <w:vAlign w:val="center"/>
          </w:tcPr>
          <w:p w14:paraId="77571278" w14:textId="161D225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784</w:t>
            </w:r>
          </w:p>
        </w:tc>
      </w:tr>
      <w:tr w:rsidR="00436897" w:rsidRPr="006E0ECB" w14:paraId="657A299B" w14:textId="626C8652" w:rsidTr="00BB1E96">
        <w:tc>
          <w:tcPr>
            <w:tcW w:w="1417" w:type="dxa"/>
            <w:vAlign w:val="bottom"/>
          </w:tcPr>
          <w:p w14:paraId="47C84EEC" w14:textId="09B0CA6B" w:rsidR="00436897" w:rsidRPr="00E21AD4" w:rsidRDefault="00436897" w:rsidP="00436897">
            <w:pPr>
              <w:pStyle w:val="ListParagraph"/>
              <w:spacing w:after="0" w:line="240" w:lineRule="auto"/>
              <w:ind w:left="0"/>
              <w:jc w:val="center"/>
              <w:rPr>
                <w:rFonts w:ascii="Times New Roman" w:hAnsi="Times New Roman" w:cs="Times New Roman"/>
              </w:rPr>
            </w:pPr>
            <w:r>
              <w:rPr>
                <w:rFonts w:ascii="Times New Roman" w:hAnsi="Times New Roman" w:cs="Times New Roman"/>
                <w:lang w:val="en-US"/>
              </w:rPr>
              <w:t>DC</w:t>
            </w:r>
            <w:r w:rsidRPr="00E21AD4">
              <w:rPr>
                <w:rFonts w:ascii="Times New Roman" w:hAnsi="Times New Roman" w:cs="Times New Roman"/>
              </w:rPr>
              <w:t>.8</w:t>
            </w:r>
          </w:p>
        </w:tc>
        <w:tc>
          <w:tcPr>
            <w:tcW w:w="1418" w:type="dxa"/>
            <w:vAlign w:val="center"/>
          </w:tcPr>
          <w:p w14:paraId="6A889510" w14:textId="48D78F7F" w:rsidR="00436897" w:rsidRPr="00A248C0" w:rsidRDefault="00436897" w:rsidP="00436897">
            <w:pPr>
              <w:spacing w:after="0" w:line="240" w:lineRule="auto"/>
              <w:jc w:val="center"/>
              <w:rPr>
                <w:rFonts w:ascii="Times New Roman" w:hAnsi="Times New Roman" w:cs="Times New Roman"/>
                <w:bCs/>
                <w:lang w:val="en-ID"/>
              </w:rPr>
            </w:pPr>
            <w:r w:rsidRPr="002B1253">
              <w:rPr>
                <w:rFonts w:ascii="Times New Roman" w:hAnsi="Times New Roman" w:cs="Times New Roman"/>
                <w:bCs/>
                <w:lang w:val="en-ID"/>
              </w:rPr>
              <w:t>0</w:t>
            </w:r>
            <w:r>
              <w:rPr>
                <w:rFonts w:ascii="Times New Roman" w:hAnsi="Times New Roman" w:cs="Times New Roman"/>
                <w:bCs/>
                <w:lang w:val="en-ID"/>
              </w:rPr>
              <w:t>.</w:t>
            </w:r>
            <w:r w:rsidRPr="002B1253">
              <w:rPr>
                <w:rFonts w:ascii="Times New Roman" w:hAnsi="Times New Roman" w:cs="Times New Roman"/>
                <w:bCs/>
                <w:lang w:val="en-ID"/>
              </w:rPr>
              <w:t>241</w:t>
            </w:r>
          </w:p>
        </w:tc>
        <w:tc>
          <w:tcPr>
            <w:tcW w:w="1512" w:type="dxa"/>
            <w:vAlign w:val="center"/>
          </w:tcPr>
          <w:p w14:paraId="7FE6F1C1" w14:textId="6E9ED162" w:rsidR="00436897" w:rsidRPr="00A248C0" w:rsidRDefault="00436897" w:rsidP="00436897">
            <w:pPr>
              <w:spacing w:after="0" w:line="240" w:lineRule="auto"/>
              <w:jc w:val="center"/>
              <w:rPr>
                <w:rFonts w:ascii="Times New Roman" w:hAnsi="Times New Roman" w:cs="Times New Roman"/>
                <w:bCs/>
                <w:lang w:val="en-ID"/>
              </w:rPr>
            </w:pPr>
            <w:r w:rsidRPr="007454EC">
              <w:rPr>
                <w:rFonts w:ascii="Times New Roman" w:hAnsi="Times New Roman" w:cs="Times New Roman"/>
                <w:bCs/>
                <w:lang w:val="en-ID"/>
              </w:rPr>
              <w:t>0</w:t>
            </w:r>
            <w:r>
              <w:rPr>
                <w:rFonts w:ascii="Times New Roman" w:hAnsi="Times New Roman" w:cs="Times New Roman"/>
                <w:bCs/>
                <w:lang w:val="en-ID"/>
              </w:rPr>
              <w:t>.</w:t>
            </w:r>
            <w:r w:rsidRPr="007454EC">
              <w:rPr>
                <w:rFonts w:ascii="Times New Roman" w:hAnsi="Times New Roman" w:cs="Times New Roman"/>
                <w:bCs/>
                <w:lang w:val="en-ID"/>
              </w:rPr>
              <w:t>407</w:t>
            </w:r>
          </w:p>
        </w:tc>
        <w:tc>
          <w:tcPr>
            <w:tcW w:w="1748" w:type="dxa"/>
            <w:vAlign w:val="center"/>
          </w:tcPr>
          <w:p w14:paraId="14CC838A" w14:textId="33D31EEB" w:rsidR="00436897" w:rsidRPr="00A248C0" w:rsidRDefault="00436897" w:rsidP="00436897">
            <w:pPr>
              <w:spacing w:after="0" w:line="240" w:lineRule="auto"/>
              <w:jc w:val="center"/>
              <w:rPr>
                <w:rFonts w:ascii="Times New Roman" w:hAnsi="Times New Roman" w:cs="Times New Roman"/>
                <w:bCs/>
                <w:lang w:val="en-ID"/>
              </w:rPr>
            </w:pPr>
            <w:r w:rsidRPr="00436897">
              <w:rPr>
                <w:rFonts w:ascii="Times New Roman" w:hAnsi="Times New Roman" w:cs="Times New Roman"/>
                <w:bCs/>
                <w:lang w:val="en-ID"/>
              </w:rPr>
              <w:t>0</w:t>
            </w:r>
            <w:r>
              <w:rPr>
                <w:rFonts w:ascii="Times New Roman" w:hAnsi="Times New Roman" w:cs="Times New Roman"/>
                <w:bCs/>
                <w:lang w:val="en-ID"/>
              </w:rPr>
              <w:t>.4</w:t>
            </w:r>
            <w:r w:rsidRPr="00436897">
              <w:rPr>
                <w:rFonts w:ascii="Times New Roman" w:hAnsi="Times New Roman" w:cs="Times New Roman"/>
                <w:bCs/>
                <w:lang w:val="en-ID"/>
              </w:rPr>
              <w:t>87</w:t>
            </w:r>
          </w:p>
        </w:tc>
        <w:tc>
          <w:tcPr>
            <w:tcW w:w="1417" w:type="dxa"/>
            <w:vAlign w:val="center"/>
          </w:tcPr>
          <w:p w14:paraId="7869D406" w14:textId="679E2742" w:rsidR="00436897" w:rsidRPr="004771E5" w:rsidRDefault="00436897" w:rsidP="00436897">
            <w:pPr>
              <w:spacing w:after="0" w:line="240" w:lineRule="auto"/>
              <w:jc w:val="center"/>
              <w:rPr>
                <w:rFonts w:ascii="Times New Roman" w:hAnsi="Times New Roman" w:cs="Times New Roman"/>
                <w:b/>
                <w:lang w:val="en-ID"/>
              </w:rPr>
            </w:pPr>
            <w:r w:rsidRPr="004771E5">
              <w:rPr>
                <w:rFonts w:ascii="Times New Roman" w:hAnsi="Times New Roman" w:cs="Times New Roman"/>
                <w:b/>
                <w:lang w:val="en-ID"/>
              </w:rPr>
              <w:t>0</w:t>
            </w:r>
            <w:r>
              <w:rPr>
                <w:rFonts w:ascii="Times New Roman" w:hAnsi="Times New Roman" w:cs="Times New Roman"/>
                <w:b/>
                <w:lang w:val="en-ID"/>
              </w:rPr>
              <w:t>.</w:t>
            </w:r>
            <w:r w:rsidRPr="004771E5">
              <w:rPr>
                <w:rFonts w:ascii="Times New Roman" w:hAnsi="Times New Roman" w:cs="Times New Roman"/>
                <w:b/>
                <w:lang w:val="en-ID"/>
              </w:rPr>
              <w:t>860</w:t>
            </w:r>
          </w:p>
        </w:tc>
      </w:tr>
    </w:tbl>
    <w:p w14:paraId="092A4012" w14:textId="4B15432F" w:rsidR="00617CFA" w:rsidRDefault="00AD6197" w:rsidP="00AD6197">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815EE5" w:rsidRPr="00815EE5">
        <w:rPr>
          <w:rFonts w:ascii="Times New Roman" w:eastAsia="Times New Roman" w:hAnsi="Times New Roman" w:cs="Times New Roman"/>
        </w:rPr>
        <w:t>Source: Primary data processed</w:t>
      </w:r>
      <w:r w:rsidR="00815EE5" w:rsidRPr="00AD6197">
        <w:rPr>
          <w:rFonts w:ascii="Times New Roman" w:eastAsia="Times New Roman" w:hAnsi="Times New Roman" w:cs="Times New Roman"/>
        </w:rPr>
        <w:t xml:space="preserve"> (202</w:t>
      </w:r>
      <w:r w:rsidR="00815EE5" w:rsidRPr="00AD6197">
        <w:rPr>
          <w:rFonts w:ascii="Times New Roman" w:eastAsia="Times New Roman" w:hAnsi="Times New Roman" w:cs="Times New Roman"/>
          <w:lang w:val="en-US"/>
        </w:rPr>
        <w:t>2)</w:t>
      </w:r>
    </w:p>
    <w:p w14:paraId="3F7D5BE2" w14:textId="0FD4AEBF" w:rsidR="00585544" w:rsidRPr="00585544" w:rsidRDefault="00585544" w:rsidP="00585544">
      <w:pPr>
        <w:pStyle w:val="ListParagraph"/>
        <w:numPr>
          <w:ilvl w:val="0"/>
          <w:numId w:val="15"/>
        </w:numPr>
        <w:spacing w:before="120" w:after="0" w:line="360" w:lineRule="auto"/>
        <w:ind w:left="284" w:hanging="284"/>
        <w:jc w:val="both"/>
        <w:rPr>
          <w:rFonts w:ascii="Times New Roman" w:eastAsia="Times New Roman" w:hAnsi="Times New Roman" w:cs="Times New Roman"/>
          <w:b/>
          <w:bCs/>
          <w:i/>
          <w:iCs/>
          <w:sz w:val="24"/>
          <w:szCs w:val="24"/>
        </w:rPr>
      </w:pPr>
      <w:r w:rsidRPr="00585544">
        <w:rPr>
          <w:rFonts w:ascii="Times New Roman" w:eastAsia="Times New Roman" w:hAnsi="Times New Roman" w:cs="Times New Roman"/>
          <w:b/>
          <w:bCs/>
          <w:i/>
          <w:iCs/>
          <w:sz w:val="24"/>
          <w:szCs w:val="24"/>
        </w:rPr>
        <w:t xml:space="preserve">Internal Consistency </w:t>
      </w:r>
      <w:r w:rsidR="00815EE5">
        <w:rPr>
          <w:rFonts w:ascii="Times New Roman" w:eastAsia="Times New Roman" w:hAnsi="Times New Roman" w:cs="Times New Roman"/>
          <w:b/>
          <w:bCs/>
          <w:i/>
          <w:iCs/>
          <w:sz w:val="24"/>
          <w:szCs w:val="24"/>
          <w:lang w:val="en-US"/>
        </w:rPr>
        <w:t>and</w:t>
      </w:r>
      <w:r w:rsidRPr="00585544">
        <w:rPr>
          <w:rFonts w:ascii="Times New Roman" w:eastAsia="Times New Roman" w:hAnsi="Times New Roman" w:cs="Times New Roman"/>
          <w:b/>
          <w:bCs/>
          <w:i/>
          <w:iCs/>
          <w:sz w:val="24"/>
          <w:szCs w:val="24"/>
        </w:rPr>
        <w:t xml:space="preserve"> Convergent Reliability</w:t>
      </w:r>
    </w:p>
    <w:p w14:paraId="578B4D87" w14:textId="12F35270" w:rsidR="00585544" w:rsidRDefault="00BB1E96" w:rsidP="00585544">
      <w:pPr>
        <w:spacing w:before="120" w:after="0" w:line="360" w:lineRule="auto"/>
        <w:ind w:firstLine="720"/>
        <w:jc w:val="both"/>
        <w:rPr>
          <w:rFonts w:ascii="Times New Roman" w:eastAsia="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58240" behindDoc="0" locked="0" layoutInCell="1" allowOverlap="1" wp14:anchorId="309AD8D6" wp14:editId="0874A91D">
            <wp:simplePos x="0" y="0"/>
            <wp:positionH relativeFrom="column">
              <wp:posOffset>24765</wp:posOffset>
            </wp:positionH>
            <wp:positionV relativeFrom="paragraph">
              <wp:posOffset>2959100</wp:posOffset>
            </wp:positionV>
            <wp:extent cx="5397500" cy="1371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137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74765" w:rsidRPr="00674765">
        <w:rPr>
          <w:rFonts w:ascii="Times New Roman" w:eastAsia="Times New Roman" w:hAnsi="Times New Roman" w:cs="Times New Roman"/>
          <w:sz w:val="24"/>
          <w:szCs w:val="24"/>
          <w:lang w:val="en-US"/>
        </w:rPr>
        <w:t>A reliability test is used to prove whether the instrument is able to measure the constructs reliably or not. The SEM method with PLS is used to measure whether a construct is reliable or not with its indicators, so this study uses three methods, namely Cronbach Alpha's, composite reliability, and AVE (Average Variance Extracted). A construct is said to be reliable if the value of composite reliability and Cronbach's alpha is above 0.7</w:t>
      </w:r>
      <w:r w:rsidR="00C43074">
        <w:rPr>
          <w:rFonts w:ascii="Times New Roman" w:eastAsia="Times New Roman" w:hAnsi="Times New Roman" w:cs="Times New Roman"/>
          <w:sz w:val="24"/>
          <w:szCs w:val="24"/>
          <w:lang w:val="en-US"/>
        </w:rPr>
        <w:t xml:space="preserve"> </w:t>
      </w:r>
      <w:r w:rsidR="00C43074">
        <w:rPr>
          <w:rFonts w:ascii="Times New Roman" w:eastAsia="Times New Roman" w:hAnsi="Times New Roman" w:cs="Times New Roman"/>
          <w:sz w:val="24"/>
          <w:szCs w:val="24"/>
          <w:lang w:val="en-US"/>
        </w:rPr>
        <w:fldChar w:fldCharType="begin" w:fldLock="1"/>
      </w:r>
      <w:r w:rsidR="00C43074">
        <w:rPr>
          <w:rFonts w:ascii="Times New Roman" w:eastAsia="Times New Roman" w:hAnsi="Times New Roman" w:cs="Times New Roman"/>
          <w:sz w:val="24"/>
          <w:szCs w:val="24"/>
          <w:lang w:val="en-US"/>
        </w:rPr>
        <w:instrText>ADDIN CSL_CITATION {"citationItems":[{"id":"ITEM-1","itemData":{"DOI":"10.1108/EBR-10-2013-0128","ISSN":"0955534X","abstract":"Purpose: The authors aim to present partial least squares (PLS) as an evolving approach to structural equation modeling (SEM), highlight its advantages and limitations and provide an overview of recent research on the method across various fields. Design/methodology/approach: In this review article, the authors merge literatures from the marketing, management, and management information systems fields to present the state-of-the art of PLS-SEM research. Furthermore, the authors meta-analyze recent review studies to shed light on popular reasons for PLS-SEM usage. Findings: PLS-SEM has experienced increasing dissemination in a variety of fields in recent years with nonnormal data, small sample sizes and the use of formative indicators being the most prominent reasons for its application. Recent methodological research has extended PLS-SEM's methodological toolbox to accommodate more complex model structures or handle data inadequacies such as heterogeneity. Research limitations/implications: While research on the PLS-SEM method has gained momentum during the last decade, there are ample research opportunities on subjects such as mediation or multigroup analysis, which warrant further attention. Originality/value: This article provides an introduction to PLS-SEM for researchers that have not yet been exposed to the method. The article is the first to meta-analyze reasons for PLS-SEM usage across the marketing, management, and management information systems fields. The cross-disciplinary review of recent research on the PLS-SEM method also makes this article useful for researchers interested in advanced concepts. © Emerald Group Publishing Limited.","author":[{"dropping-particle":"","family":"Hair","given":"Joe F","non-dropping-particle":"","parse-names":false,"suffix":""},{"dropping-particle":"","family":"Sarstedt","given":"Marko","non-dropping-particle":"","parse-names":false,"suffix":""},{"dropping-particle":"","family":"Hopkins","given":"Lucas","non-dropping-particle":"","parse-names":false,"suffix":""},{"dropping-particle":"","family":"Kuppelwieser","given":"Volker G","non-dropping-particle":"","parse-names":false,"suffix":""}],"container-title":"European Business Review","id":"ITEM-1","issue":"2","issued":{"date-parts":[["2014"]]},"page":"106-121","title":"Partial least squares structural equation modeling (PLS-SEM): An emerging tool in business research","type":"article-journal","volume":"26"},"uris":["http://www.mendeley.com/documents/?uuid=4bd8d660-6cac-4857-a520-dfc924d73ced"]}],"mendeley":{"formattedCitation":"(Joe F Hair et al., 2014)","manualFormatting":"(Hair et al., 2014)","plainTextFormattedCitation":"(Joe F Hair et al., 2014)","previouslyFormattedCitation":"(Joe F Hair et al., 2014)"},"properties":{"noteIndex":0},"schema":"https://github.com/citation-style-language/schema/raw/master/csl-citation.json"}</w:instrText>
      </w:r>
      <w:r w:rsidR="00C43074">
        <w:rPr>
          <w:rFonts w:ascii="Times New Roman" w:eastAsia="Times New Roman" w:hAnsi="Times New Roman" w:cs="Times New Roman"/>
          <w:sz w:val="24"/>
          <w:szCs w:val="24"/>
          <w:lang w:val="en-US"/>
        </w:rPr>
        <w:fldChar w:fldCharType="separate"/>
      </w:r>
      <w:r w:rsidR="00C43074" w:rsidRPr="00C43074">
        <w:rPr>
          <w:rFonts w:ascii="Times New Roman" w:eastAsia="Times New Roman" w:hAnsi="Times New Roman" w:cs="Times New Roman"/>
          <w:noProof/>
          <w:sz w:val="24"/>
          <w:szCs w:val="24"/>
          <w:lang w:val="en-US"/>
        </w:rPr>
        <w:t>(Hair et al., 2014)</w:t>
      </w:r>
      <w:r w:rsidR="00C43074">
        <w:rPr>
          <w:rFonts w:ascii="Times New Roman" w:eastAsia="Times New Roman" w:hAnsi="Times New Roman" w:cs="Times New Roman"/>
          <w:sz w:val="24"/>
          <w:szCs w:val="24"/>
          <w:lang w:val="en-US"/>
        </w:rPr>
        <w:fldChar w:fldCharType="end"/>
      </w:r>
      <w:r w:rsidR="00C43074">
        <w:rPr>
          <w:rFonts w:ascii="Times New Roman" w:eastAsia="Times New Roman" w:hAnsi="Times New Roman" w:cs="Times New Roman"/>
          <w:sz w:val="24"/>
          <w:szCs w:val="24"/>
          <w:lang w:val="en-US"/>
        </w:rPr>
        <w:t xml:space="preserve">. </w:t>
      </w:r>
      <w:r w:rsidR="00674765" w:rsidRPr="00674765">
        <w:rPr>
          <w:rFonts w:ascii="Times New Roman" w:eastAsia="Times New Roman" w:hAnsi="Times New Roman" w:cs="Times New Roman"/>
          <w:sz w:val="24"/>
          <w:szCs w:val="24"/>
        </w:rPr>
        <w:t>Convergent reliability is measured by looking at the number (AVE) and the instrument is declared reliable if the AVE value is greater than 0.5</w:t>
      </w:r>
      <w:r w:rsidR="00585544" w:rsidRPr="00585544">
        <w:rPr>
          <w:rFonts w:ascii="Times New Roman" w:eastAsia="Times New Roman" w:hAnsi="Times New Roman" w:cs="Times New Roman"/>
          <w:sz w:val="24"/>
          <w:szCs w:val="24"/>
        </w:rPr>
        <w:t xml:space="preserve"> </w:t>
      </w:r>
      <w:r w:rsidR="00C43074">
        <w:rPr>
          <w:rFonts w:ascii="Times New Roman" w:eastAsia="Times New Roman" w:hAnsi="Times New Roman" w:cs="Times New Roman"/>
          <w:sz w:val="24"/>
          <w:szCs w:val="24"/>
        </w:rPr>
        <w:fldChar w:fldCharType="begin" w:fldLock="1"/>
      </w:r>
      <w:r w:rsidR="00C13370">
        <w:rPr>
          <w:rFonts w:ascii="Times New Roman" w:eastAsia="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PLS-SEM","type":"article-journal","volume":"31"},"uris":["http://www.mendeley.com/documents/?uuid=0160509b-f9aa-445f-8d84-05c9090d92dc"]}],"mendeley":{"formattedCitation":"(Joseph F Hair et al., 2019)","manualFormatting":"(Hair et al., 2019)","plainTextFormattedCitation":"(Joseph F Hair et al., 2019)","previouslyFormattedCitation":"(Joseph F Hair et al., 2019)"},"properties":{"noteIndex":0},"schema":"https://github.com/citation-style-language/schema/raw/master/csl-citation.json"}</w:instrText>
      </w:r>
      <w:r w:rsidR="00C43074">
        <w:rPr>
          <w:rFonts w:ascii="Times New Roman" w:eastAsia="Times New Roman" w:hAnsi="Times New Roman" w:cs="Times New Roman"/>
          <w:sz w:val="24"/>
          <w:szCs w:val="24"/>
        </w:rPr>
        <w:fldChar w:fldCharType="separate"/>
      </w:r>
      <w:r w:rsidR="00C43074" w:rsidRPr="00C43074">
        <w:rPr>
          <w:rFonts w:ascii="Times New Roman" w:eastAsia="Times New Roman" w:hAnsi="Times New Roman" w:cs="Times New Roman"/>
          <w:noProof/>
          <w:sz w:val="24"/>
          <w:szCs w:val="24"/>
        </w:rPr>
        <w:t>(Hair et al., 2019)</w:t>
      </w:r>
      <w:r w:rsidR="00C43074">
        <w:rPr>
          <w:rFonts w:ascii="Times New Roman" w:eastAsia="Times New Roman" w:hAnsi="Times New Roman" w:cs="Times New Roman"/>
          <w:sz w:val="24"/>
          <w:szCs w:val="24"/>
        </w:rPr>
        <w:fldChar w:fldCharType="end"/>
      </w:r>
      <w:r w:rsidR="00C43074">
        <w:rPr>
          <w:rFonts w:ascii="Times New Roman" w:eastAsia="Times New Roman" w:hAnsi="Times New Roman" w:cs="Times New Roman"/>
          <w:sz w:val="24"/>
          <w:szCs w:val="24"/>
          <w:lang w:val="en-US"/>
        </w:rPr>
        <w:t>.</w:t>
      </w:r>
      <w:r w:rsidR="00585544" w:rsidRPr="00585544">
        <w:rPr>
          <w:rFonts w:ascii="Times New Roman" w:eastAsia="Times New Roman" w:hAnsi="Times New Roman" w:cs="Times New Roman"/>
          <w:sz w:val="24"/>
          <w:szCs w:val="24"/>
        </w:rPr>
        <w:t xml:space="preserve"> </w:t>
      </w:r>
      <w:r w:rsidR="00674765" w:rsidRPr="00674765">
        <w:rPr>
          <w:rFonts w:ascii="Times New Roman" w:eastAsia="Times New Roman" w:hAnsi="Times New Roman" w:cs="Times New Roman"/>
          <w:sz w:val="24"/>
          <w:szCs w:val="24"/>
        </w:rPr>
        <w:t>Table 3 shows the value of Cronbach's alpha and composite reliability of all variables having a value greater than 0.6. All variables also have a value because the AVE value is greater than 0.5. From these results, it can be said that all research variables have been measured with reliable indicators.</w:t>
      </w:r>
    </w:p>
    <w:p w14:paraId="164DFB38" w14:textId="1EED5C1C" w:rsidR="00BB1E96" w:rsidRDefault="00BB1E96" w:rsidP="00674765">
      <w:pPr>
        <w:spacing w:before="120" w:after="0" w:line="360" w:lineRule="auto"/>
        <w:jc w:val="both"/>
        <w:rPr>
          <w:rFonts w:ascii="Times New Roman" w:hAnsi="Times New Roman" w:cs="Times New Roman"/>
          <w:b/>
          <w:bCs/>
          <w:sz w:val="24"/>
          <w:szCs w:val="24"/>
        </w:rPr>
      </w:pPr>
    </w:p>
    <w:p w14:paraId="6FA5E27D" w14:textId="72E408F2" w:rsidR="00BB1E96" w:rsidRDefault="00BB1E96" w:rsidP="00674765">
      <w:pPr>
        <w:spacing w:before="120" w:after="0" w:line="360" w:lineRule="auto"/>
        <w:jc w:val="both"/>
        <w:rPr>
          <w:rFonts w:ascii="Times New Roman" w:hAnsi="Times New Roman" w:cs="Times New Roman"/>
          <w:b/>
          <w:bCs/>
          <w:sz w:val="24"/>
          <w:szCs w:val="24"/>
        </w:rPr>
      </w:pPr>
    </w:p>
    <w:p w14:paraId="6B6BAF6F" w14:textId="77777777" w:rsidR="00BB1E96" w:rsidRDefault="00BB1E96" w:rsidP="00674765">
      <w:pPr>
        <w:spacing w:before="120" w:after="0" w:line="360" w:lineRule="auto"/>
        <w:jc w:val="both"/>
        <w:rPr>
          <w:rFonts w:ascii="Times New Roman" w:hAnsi="Times New Roman" w:cs="Times New Roman"/>
          <w:b/>
          <w:bCs/>
          <w:sz w:val="24"/>
          <w:szCs w:val="24"/>
        </w:rPr>
      </w:pPr>
    </w:p>
    <w:p w14:paraId="414089EE" w14:textId="77777777" w:rsidR="00BB1E96" w:rsidRDefault="00BB1E96" w:rsidP="00674765">
      <w:pPr>
        <w:spacing w:before="120" w:after="0" w:line="360" w:lineRule="auto"/>
        <w:jc w:val="both"/>
        <w:rPr>
          <w:rFonts w:ascii="Times New Roman" w:hAnsi="Times New Roman" w:cs="Times New Roman"/>
          <w:b/>
          <w:bCs/>
          <w:sz w:val="24"/>
          <w:szCs w:val="24"/>
        </w:rPr>
      </w:pPr>
    </w:p>
    <w:p w14:paraId="37C78B1D" w14:textId="1D362545" w:rsidR="00674765" w:rsidRPr="00674765" w:rsidRDefault="00674765" w:rsidP="00674765">
      <w:pPr>
        <w:spacing w:before="120" w:after="0" w:line="360" w:lineRule="auto"/>
        <w:jc w:val="both"/>
        <w:rPr>
          <w:rFonts w:ascii="Times New Roman" w:hAnsi="Times New Roman" w:cs="Times New Roman"/>
          <w:b/>
          <w:bCs/>
          <w:i/>
          <w:iCs/>
          <w:sz w:val="24"/>
          <w:szCs w:val="24"/>
          <w:lang w:val="en-US"/>
        </w:rPr>
      </w:pPr>
      <w:r w:rsidRPr="00674765">
        <w:rPr>
          <w:rFonts w:ascii="Times New Roman" w:hAnsi="Times New Roman" w:cs="Times New Roman"/>
          <w:b/>
          <w:bCs/>
          <w:sz w:val="24"/>
          <w:szCs w:val="24"/>
        </w:rPr>
        <w:lastRenderedPageBreak/>
        <w:t>Evaluation of the Structural Model (Inner Model)</w:t>
      </w:r>
    </w:p>
    <w:p w14:paraId="0B7E22C2" w14:textId="7A520645" w:rsidR="00DE0183" w:rsidRPr="004877FD" w:rsidRDefault="00DE0183" w:rsidP="00DE0183">
      <w:pPr>
        <w:pStyle w:val="ListParagraph"/>
        <w:numPr>
          <w:ilvl w:val="0"/>
          <w:numId w:val="16"/>
        </w:numPr>
        <w:spacing w:before="120" w:after="0" w:line="360" w:lineRule="auto"/>
        <w:jc w:val="both"/>
        <w:rPr>
          <w:rFonts w:ascii="Times New Roman" w:hAnsi="Times New Roman" w:cs="Times New Roman"/>
          <w:b/>
          <w:bCs/>
          <w:i/>
          <w:iCs/>
          <w:sz w:val="24"/>
          <w:szCs w:val="24"/>
          <w:lang w:val="en-US"/>
        </w:rPr>
      </w:pPr>
      <w:r w:rsidRPr="004877FD">
        <w:rPr>
          <w:rFonts w:ascii="Times New Roman" w:hAnsi="Times New Roman" w:cs="Times New Roman"/>
          <w:b/>
          <w:bCs/>
          <w:i/>
          <w:iCs/>
          <w:sz w:val="24"/>
          <w:szCs w:val="24"/>
        </w:rPr>
        <w:t>Coefficient of Determination (R</w:t>
      </w:r>
      <w:r w:rsidRPr="004877FD">
        <w:rPr>
          <w:rFonts w:ascii="Times New Roman" w:hAnsi="Times New Roman" w:cs="Times New Roman"/>
          <w:b/>
          <w:bCs/>
          <w:i/>
          <w:iCs/>
          <w:sz w:val="24"/>
          <w:szCs w:val="24"/>
          <w:vertAlign w:val="superscript"/>
        </w:rPr>
        <w:t>2</w:t>
      </w:r>
      <w:r w:rsidRPr="004877FD">
        <w:rPr>
          <w:rFonts w:ascii="Times New Roman" w:hAnsi="Times New Roman" w:cs="Times New Roman"/>
          <w:b/>
          <w:bCs/>
          <w:i/>
          <w:iCs/>
          <w:sz w:val="24"/>
          <w:szCs w:val="24"/>
        </w:rPr>
        <w:t xml:space="preserve">) </w:t>
      </w:r>
      <w:r w:rsidRPr="004877FD">
        <w:rPr>
          <w:rFonts w:ascii="Times New Roman" w:hAnsi="Times New Roman" w:cs="Times New Roman"/>
          <w:b/>
          <w:bCs/>
          <w:i/>
          <w:iCs/>
          <w:sz w:val="24"/>
          <w:szCs w:val="24"/>
          <w:lang w:val="en-US"/>
        </w:rPr>
        <w:t>and Predictive Relevance (Q</w:t>
      </w:r>
      <w:r w:rsidRPr="004877FD">
        <w:rPr>
          <w:rFonts w:ascii="Times New Roman" w:hAnsi="Times New Roman" w:cs="Times New Roman"/>
          <w:b/>
          <w:bCs/>
          <w:i/>
          <w:iCs/>
          <w:sz w:val="24"/>
          <w:szCs w:val="24"/>
          <w:vertAlign w:val="superscript"/>
          <w:lang w:val="en-US"/>
        </w:rPr>
        <w:t>2</w:t>
      </w:r>
      <w:r w:rsidRPr="004877FD">
        <w:rPr>
          <w:rFonts w:ascii="Times New Roman" w:hAnsi="Times New Roman" w:cs="Times New Roman"/>
          <w:b/>
          <w:bCs/>
          <w:i/>
          <w:iCs/>
          <w:sz w:val="24"/>
          <w:szCs w:val="24"/>
          <w:lang w:val="en-US"/>
        </w:rPr>
        <w:t>)</w:t>
      </w:r>
    </w:p>
    <w:p w14:paraId="5B1730AC" w14:textId="3C4B8936" w:rsidR="006A397F" w:rsidRDefault="006A397F" w:rsidP="00DE0183">
      <w:pPr>
        <w:spacing w:before="120" w:after="0" w:line="360" w:lineRule="auto"/>
        <w:ind w:firstLine="720"/>
        <w:jc w:val="both"/>
        <w:rPr>
          <w:rFonts w:ascii="Times New Roman" w:hAnsi="Times New Roman" w:cs="Times New Roman"/>
          <w:sz w:val="24"/>
          <w:szCs w:val="24"/>
        </w:rPr>
      </w:pPr>
      <w:r w:rsidRPr="006A397F">
        <w:rPr>
          <w:rFonts w:ascii="Times New Roman" w:hAnsi="Times New Roman" w:cs="Times New Roman"/>
          <w:sz w:val="24"/>
          <w:szCs w:val="24"/>
        </w:rPr>
        <w:t>The coefficient of determination essentially measures how far the model's ability to explain variations in endogenous variables is, so the construct is referred to as the R-square value. A structural model (inner model) is a structural model to predict causality between latent variables. Based on the R-square value shown in Table 4, the R-square value given by the Vlog Content and YouTuber Image variables to donation awareness is 0.230, which means that Vlogs Content and YouTuber Image influence 23.0% of the donation awareness variable. Furthermore, the R-square value given by the Vlogs Content and YouTuber Image variables and donation awareness to the donation decision is 0.902, which means that 90.2%% of the donation decision variable is influenced by Vlog Content and YouTuber Image and donation awareness.</w:t>
      </w:r>
    </w:p>
    <w:p w14:paraId="08143410" w14:textId="0BCDB87F" w:rsidR="00DE0183" w:rsidRPr="0048127B" w:rsidRDefault="001E2F8B" w:rsidP="00DE0183">
      <w:pPr>
        <w:spacing w:before="120"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 to</w:t>
      </w:r>
      <w:r w:rsidR="00DE0183" w:rsidRPr="00DE0183">
        <w:rPr>
          <w:rFonts w:ascii="Times New Roman" w:hAnsi="Times New Roman" w:cs="Times New Roman"/>
          <w:sz w:val="24"/>
          <w:szCs w:val="24"/>
        </w:rPr>
        <w:t xml:space="preserve"> </w:t>
      </w:r>
      <w:r w:rsidR="00C13370">
        <w:rPr>
          <w:rFonts w:ascii="Times New Roman" w:hAnsi="Times New Roman" w:cs="Times New Roman"/>
          <w:sz w:val="24"/>
          <w:szCs w:val="24"/>
        </w:rPr>
        <w:fldChar w:fldCharType="begin" w:fldLock="1"/>
      </w:r>
      <w:r w:rsidR="005D14BD">
        <w:rPr>
          <w:rFonts w:ascii="Times New Roman" w:hAnsi="Times New Roman" w:cs="Times New Roman"/>
          <w:sz w:val="24"/>
          <w:szCs w:val="24"/>
        </w:rPr>
        <w:instrText>ADDIN CSL_CITATION {"citationItems":[{"id":"ITEM-1","itemData":{"DOI":"10.1108/EBR-11-2018-0203","ISSN":"0955534X","abstract":"Purpose: The purpose of this paper is to provide a comprehensive, yet concise, overview of the considerations and metrics required for partial least squares structural equation modeling (PLS-SEM) analysis and result reporting. Preliminary considerations are summarized first, including reasons for choosing PLS-SEM, recommended sample size in selected contexts, distributional assumptions, use of secondary data, statistical power and the need for goodness-of-fit testing. Next, the metrics as well as the rules of thumb that should be applied to assess the PLS-SEM results are covered. Besides presenting established PLS-SEM evaluation criteria, the overview includes the following new guidelines: PLSpredict (i.e., a novel approach for assessing a model’s out-of-sample prediction), metrics for model comparisons, and several complementary methods for checking the results’ robustness. Design/methodology/approach: This paper provides an overview of previously and recently proposed metrics as well as rules of thumb for evaluating the research results based on the application of PLS-SEM. Findings: Most of the previously applied metrics for evaluating PLS-SEM results are still relevant. Nevertheless, scholars need to be knowledgeable about recently proposed metrics (e.g. model comparison criteria) and methods (e.g. endogeneity assessment, latent class analysis and PLSpredict), and when and how to apply them to extend their analyses. Research limitations/implications: Methodological developments associated with PLS-SEM are rapidly emerging. The metrics reported in this paper are useful for current applications, but must always be up to date with the latest developments in the PLS-SEM method. Originality/value: In light of more recent research and methodological developments in the PLS-SEM domain, guidelines for the method’s use need to be continuously extended and updated. This paper is the most current and comprehensive summary of the PLS-SEM method and the metrics applied to assess its solutions.","author":[{"dropping-particle":"","family":"Hair","given":"Joseph F","non-dropping-particle":"","parse-names":false,"suffix":""},{"dropping-particle":"","family":"Risher","given":"Jeffrey J","non-dropping-particle":"","parse-names":false,"suffix":""},{"dropping-particle":"","family":"Sarstedt","given":"Marko","non-dropping-particle":"","parse-names":false,"suffix":""},{"dropping-particle":"","family":"Ringle","given":"Christian M","non-dropping-particle":"","parse-names":false,"suffix":""}],"container-title":"European Business Review","id":"ITEM-1","issue":"1","issued":{"date-parts":[["2019"]]},"page":"2-24","title":"When to use and how to report the results of PLS-SEM","type":"article-journal","volume":"31"},"uris":["http://www.mendeley.com/documents/?uuid=0160509b-f9aa-445f-8d84-05c9090d92dc"]}],"mendeley":{"formattedCitation":"(Joseph F Hair et al., 2019)","manualFormatting":"Hair et al., (2019)","plainTextFormattedCitation":"(Joseph F Hair et al., 2019)","previouslyFormattedCitation":"(Joseph F Hair et al., 2019)"},"properties":{"noteIndex":0},"schema":"https://github.com/citation-style-language/schema/raw/master/csl-citation.json"}</w:instrText>
      </w:r>
      <w:r w:rsidR="00C13370">
        <w:rPr>
          <w:rFonts w:ascii="Times New Roman" w:hAnsi="Times New Roman" w:cs="Times New Roman"/>
          <w:sz w:val="24"/>
          <w:szCs w:val="24"/>
        </w:rPr>
        <w:fldChar w:fldCharType="separate"/>
      </w:r>
      <w:r w:rsidR="00C13370" w:rsidRPr="00C13370">
        <w:rPr>
          <w:rFonts w:ascii="Times New Roman" w:hAnsi="Times New Roman" w:cs="Times New Roman"/>
          <w:noProof/>
          <w:sz w:val="24"/>
          <w:szCs w:val="24"/>
        </w:rPr>
        <w:t xml:space="preserve">Hair et al., </w:t>
      </w:r>
      <w:r w:rsidR="00C13370">
        <w:rPr>
          <w:rFonts w:ascii="Times New Roman" w:hAnsi="Times New Roman" w:cs="Times New Roman"/>
          <w:noProof/>
          <w:sz w:val="24"/>
          <w:szCs w:val="24"/>
          <w:lang w:val="en-US"/>
        </w:rPr>
        <w:t>(</w:t>
      </w:r>
      <w:r w:rsidR="00C13370" w:rsidRPr="00C13370">
        <w:rPr>
          <w:rFonts w:ascii="Times New Roman" w:hAnsi="Times New Roman" w:cs="Times New Roman"/>
          <w:noProof/>
          <w:sz w:val="24"/>
          <w:szCs w:val="24"/>
        </w:rPr>
        <w:t>2019)</w:t>
      </w:r>
      <w:r w:rsidR="00C13370">
        <w:rPr>
          <w:rFonts w:ascii="Times New Roman" w:hAnsi="Times New Roman" w:cs="Times New Roman"/>
          <w:sz w:val="24"/>
          <w:szCs w:val="24"/>
        </w:rPr>
        <w:fldChar w:fldCharType="end"/>
      </w:r>
      <w:r w:rsidR="00C13370">
        <w:rPr>
          <w:rFonts w:ascii="Times New Roman" w:hAnsi="Times New Roman" w:cs="Times New Roman"/>
          <w:sz w:val="24"/>
          <w:szCs w:val="24"/>
          <w:lang w:val="en-US"/>
        </w:rPr>
        <w:t xml:space="preserve"> </w:t>
      </w:r>
      <w:r w:rsidRPr="001E2F8B">
        <w:rPr>
          <w:rFonts w:ascii="Times New Roman" w:hAnsi="Times New Roman" w:cs="Times New Roman"/>
          <w:sz w:val="24"/>
          <w:szCs w:val="24"/>
        </w:rPr>
        <w:t>the value of Q</w:t>
      </w:r>
      <w:r w:rsidRPr="001E2F8B">
        <w:rPr>
          <w:rFonts w:ascii="Times New Roman" w:hAnsi="Times New Roman" w:cs="Times New Roman"/>
          <w:sz w:val="24"/>
          <w:szCs w:val="24"/>
          <w:vertAlign w:val="superscript"/>
        </w:rPr>
        <w:t>2</w:t>
      </w:r>
      <w:r w:rsidRPr="001E2F8B">
        <w:rPr>
          <w:rFonts w:ascii="Times New Roman" w:hAnsi="Times New Roman" w:cs="Times New Roman"/>
          <w:sz w:val="24"/>
          <w:szCs w:val="24"/>
        </w:rPr>
        <w:t xml:space="preserve"> can be used to measure how well the observational values ​​generated by the research model and also parameter estimates are. Q-square value greater than 0 indicates that the research model has good predictive relevance. As shown in table 4, the test results suggest that this study has good predictive relevance because it has a Q-square value of 0.131 and 0.589 which indicates the model has good predictive relevance.</w:t>
      </w:r>
    </w:p>
    <w:p w14:paraId="282D6CAC" w14:textId="43DDCA1C" w:rsidR="00EF3F15" w:rsidRDefault="00EF3F15" w:rsidP="00EF3F15">
      <w:pPr>
        <w:pStyle w:val="ListParagraph"/>
        <w:spacing w:before="120" w:after="0" w:line="360" w:lineRule="auto"/>
        <w:ind w:left="410"/>
        <w:jc w:val="both"/>
        <w:rPr>
          <w:rFonts w:ascii="Times New Roman" w:hAnsi="Times New Roman" w:cs="Times New Roman"/>
          <w:b/>
          <w:bCs/>
          <w:i/>
          <w:iCs/>
          <w:sz w:val="24"/>
          <w:szCs w:val="24"/>
        </w:rPr>
      </w:pPr>
      <w:r>
        <w:rPr>
          <w:rFonts w:ascii="Times New Roman" w:hAnsi="Times New Roman" w:cs="Times New Roman"/>
          <w:b/>
          <w:bCs/>
          <w:i/>
          <w:iCs/>
          <w:noProof/>
          <w:sz w:val="24"/>
          <w:szCs w:val="24"/>
        </w:rPr>
        <w:drawing>
          <wp:inline distT="0" distB="0" distL="0" distR="0" wp14:anchorId="29D88E66" wp14:editId="7287192D">
            <wp:extent cx="4908550" cy="174625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8550" cy="1746250"/>
                    </a:xfrm>
                    <a:prstGeom prst="rect">
                      <a:avLst/>
                    </a:prstGeom>
                    <a:noFill/>
                    <a:ln>
                      <a:noFill/>
                    </a:ln>
                  </pic:spPr>
                </pic:pic>
              </a:graphicData>
            </a:graphic>
          </wp:inline>
        </w:drawing>
      </w:r>
    </w:p>
    <w:p w14:paraId="06D90EBE" w14:textId="59262A31" w:rsidR="004877FD" w:rsidRPr="004877FD" w:rsidRDefault="000A5BB8" w:rsidP="004877FD">
      <w:pPr>
        <w:pStyle w:val="ListParagraph"/>
        <w:numPr>
          <w:ilvl w:val="0"/>
          <w:numId w:val="16"/>
        </w:numPr>
        <w:spacing w:before="120" w:after="0" w:line="360" w:lineRule="auto"/>
        <w:jc w:val="both"/>
        <w:rPr>
          <w:rFonts w:ascii="Times New Roman" w:hAnsi="Times New Roman" w:cs="Times New Roman"/>
          <w:b/>
          <w:bCs/>
          <w:i/>
          <w:iCs/>
          <w:sz w:val="24"/>
          <w:szCs w:val="24"/>
        </w:rPr>
      </w:pPr>
      <w:r w:rsidRPr="000A5BB8">
        <w:rPr>
          <w:rFonts w:ascii="Times New Roman" w:hAnsi="Times New Roman" w:cs="Times New Roman"/>
          <w:b/>
          <w:bCs/>
          <w:i/>
          <w:iCs/>
          <w:sz w:val="24"/>
          <w:szCs w:val="24"/>
        </w:rPr>
        <w:t>Hypothesis Test</w:t>
      </w:r>
    </w:p>
    <w:p w14:paraId="6F4BAFBF" w14:textId="77777777" w:rsidR="008C674B" w:rsidRPr="008C674B" w:rsidRDefault="008C674B" w:rsidP="008C674B">
      <w:pPr>
        <w:spacing w:before="120" w:after="0" w:line="360" w:lineRule="auto"/>
        <w:ind w:firstLine="720"/>
        <w:jc w:val="both"/>
        <w:rPr>
          <w:rFonts w:ascii="Times New Roman" w:hAnsi="Times New Roman" w:cs="Times New Roman"/>
          <w:sz w:val="24"/>
          <w:szCs w:val="24"/>
        </w:rPr>
      </w:pPr>
      <w:r w:rsidRPr="008C674B">
        <w:rPr>
          <w:rFonts w:ascii="Times New Roman" w:hAnsi="Times New Roman" w:cs="Times New Roman"/>
          <w:sz w:val="24"/>
          <w:szCs w:val="24"/>
        </w:rPr>
        <w:t>The significance test can be known by looking at the t-statistics and p-values ​​to determine whether a hypothesis is accepted or rejected. Hypothesis testing in this study uses a one-tailed test to obtain the hypothesis if the p-values ​​are less than 0.05. Based on the data in Table 5, the results of hypothesis testing are as follows:</w:t>
      </w:r>
    </w:p>
    <w:p w14:paraId="6B4E8731" w14:textId="0EF6C80F" w:rsidR="004877FD" w:rsidRPr="004877FD" w:rsidRDefault="00831B9B" w:rsidP="004877FD">
      <w:pPr>
        <w:pStyle w:val="ListParagraph"/>
        <w:numPr>
          <w:ilvl w:val="0"/>
          <w:numId w:val="18"/>
        </w:numPr>
        <w:spacing w:after="0" w:line="360" w:lineRule="auto"/>
        <w:ind w:left="284" w:hanging="284"/>
        <w:jc w:val="both"/>
        <w:rPr>
          <w:rFonts w:ascii="Times New Roman" w:hAnsi="Times New Roman" w:cs="Times New Roman"/>
          <w:sz w:val="24"/>
          <w:szCs w:val="24"/>
        </w:rPr>
      </w:pPr>
      <w:r w:rsidRPr="00831B9B">
        <w:rPr>
          <w:rFonts w:ascii="Times New Roman" w:hAnsi="Times New Roman" w:cs="Times New Roman"/>
          <w:sz w:val="24"/>
          <w:szCs w:val="24"/>
        </w:rPr>
        <w:lastRenderedPageBreak/>
        <w:t>Vlog content has a p-value of 0.004 which means that the vlogs content variable has a significant and positive effect on donation awareness. These results prove that hypothesis H1 in this study is accepted.</w:t>
      </w:r>
    </w:p>
    <w:p w14:paraId="310FBAAB" w14:textId="70CB4B25" w:rsidR="00686DAE" w:rsidRDefault="00831B9B" w:rsidP="00EF467A">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831B9B">
        <w:rPr>
          <w:rFonts w:ascii="Times New Roman" w:hAnsi="Times New Roman" w:cs="Times New Roman"/>
          <w:sz w:val="24"/>
          <w:szCs w:val="24"/>
        </w:rPr>
        <w:t>YouTuber image has a p-value of 0.005, meaning that the YouTuber image variable has a significant and positive effect on donation awareness. These results prove that hypothesis H2 in this study is accepted.</w:t>
      </w:r>
    </w:p>
    <w:p w14:paraId="2753708B" w14:textId="25FC1EA2" w:rsidR="00413736" w:rsidRPr="00686DAE" w:rsidRDefault="00AA5F1F" w:rsidP="00EF467A">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AA5F1F">
        <w:rPr>
          <w:rFonts w:ascii="Times New Roman" w:hAnsi="Times New Roman" w:cs="Times New Roman"/>
          <w:sz w:val="24"/>
          <w:szCs w:val="24"/>
          <w:lang w:val="en-US"/>
        </w:rPr>
        <w:t>Vlog content has a p-value of 0.967, which means that the vlogs content variable has no significant and positive effect on the donation decision. These results prove that hypothesis H3 in this study is rejected.</w:t>
      </w:r>
    </w:p>
    <w:p w14:paraId="16034D84" w14:textId="77A96BB3" w:rsidR="005F6B9E" w:rsidRDefault="00AA5F1F" w:rsidP="005F6B9E">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AA5F1F">
        <w:rPr>
          <w:rFonts w:ascii="Times New Roman" w:hAnsi="Times New Roman" w:cs="Times New Roman"/>
          <w:sz w:val="24"/>
          <w:szCs w:val="24"/>
        </w:rPr>
        <w:t>YouTuber image has a p-value of 0.227 which means that the YouTuber image variable has no significant and positive effect on the donation decision. These results prove that hypothesis H4 in this study is rejected.</w:t>
      </w:r>
    </w:p>
    <w:p w14:paraId="62BA4FAC" w14:textId="081597EE" w:rsidR="005F6B9E" w:rsidRDefault="00AA5F1F" w:rsidP="005F6B9E">
      <w:pPr>
        <w:pStyle w:val="ListParagraph"/>
        <w:numPr>
          <w:ilvl w:val="0"/>
          <w:numId w:val="18"/>
        </w:numPr>
        <w:spacing w:before="120" w:after="0" w:line="360" w:lineRule="auto"/>
        <w:ind w:left="284" w:hanging="284"/>
        <w:jc w:val="both"/>
        <w:rPr>
          <w:rFonts w:ascii="Times New Roman" w:hAnsi="Times New Roman" w:cs="Times New Roman"/>
          <w:sz w:val="24"/>
          <w:szCs w:val="24"/>
        </w:rPr>
      </w:pPr>
      <w:r w:rsidRPr="00AA5F1F">
        <w:rPr>
          <w:rFonts w:ascii="Times New Roman" w:hAnsi="Times New Roman" w:cs="Times New Roman"/>
          <w:sz w:val="24"/>
          <w:szCs w:val="24"/>
        </w:rPr>
        <w:t>Donation awareness has a p-value of 0.000, meaning that the donation awareness variable has a significant and positive effect on the donation decision. These results prove that the hypothesis H5 in this study is accepted.</w:t>
      </w:r>
    </w:p>
    <w:p w14:paraId="546C2297" w14:textId="6B520B55" w:rsidR="00686DAE" w:rsidRDefault="00DD30C4" w:rsidP="005F6B9E">
      <w:pPr>
        <w:pStyle w:val="ListParagraph"/>
        <w:spacing w:before="120" w:after="0" w:line="360" w:lineRule="auto"/>
        <w:ind w:left="284"/>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14:anchorId="496051E7" wp14:editId="49099AC1">
            <wp:simplePos x="0" y="0"/>
            <wp:positionH relativeFrom="column">
              <wp:posOffset>12065</wp:posOffset>
            </wp:positionH>
            <wp:positionV relativeFrom="paragraph">
              <wp:posOffset>114300</wp:posOffset>
            </wp:positionV>
            <wp:extent cx="5397500" cy="1905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7500" cy="1905000"/>
                    </a:xfrm>
                    <a:prstGeom prst="rect">
                      <a:avLst/>
                    </a:prstGeom>
                    <a:noFill/>
                    <a:ln>
                      <a:noFill/>
                    </a:ln>
                  </pic:spPr>
                </pic:pic>
              </a:graphicData>
            </a:graphic>
          </wp:anchor>
        </w:drawing>
      </w:r>
    </w:p>
    <w:p w14:paraId="7CE0A9EC" w14:textId="3F35C42B"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29C2E29F" w14:textId="02149984"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322D4EAE" w14:textId="0F302B27"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45F424A6" w14:textId="422ED7F6"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1A1FC22D" w14:textId="4F68E89A"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06B034E4" w14:textId="30E9B33F"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108E3601" w14:textId="3ABA8E18" w:rsidR="00DD30C4" w:rsidRDefault="00DD30C4" w:rsidP="005F6B9E">
      <w:pPr>
        <w:pStyle w:val="ListParagraph"/>
        <w:spacing w:before="120" w:after="0" w:line="360" w:lineRule="auto"/>
        <w:ind w:left="284"/>
        <w:jc w:val="both"/>
        <w:rPr>
          <w:rFonts w:ascii="Times New Roman" w:hAnsi="Times New Roman" w:cs="Times New Roman"/>
          <w:sz w:val="24"/>
          <w:szCs w:val="24"/>
        </w:rPr>
      </w:pPr>
    </w:p>
    <w:p w14:paraId="4CC29FC1" w14:textId="77777777" w:rsidR="00DD30C4" w:rsidRDefault="00DD30C4" w:rsidP="00DD30C4">
      <w:pPr>
        <w:pStyle w:val="ListParagraph"/>
        <w:spacing w:before="120" w:after="0" w:line="360" w:lineRule="auto"/>
        <w:ind w:left="410"/>
        <w:jc w:val="both"/>
        <w:rPr>
          <w:rFonts w:ascii="Times New Roman" w:hAnsi="Times New Roman" w:cs="Times New Roman"/>
          <w:b/>
          <w:bCs/>
          <w:i/>
          <w:iCs/>
          <w:sz w:val="24"/>
          <w:szCs w:val="24"/>
        </w:rPr>
      </w:pPr>
    </w:p>
    <w:p w14:paraId="71C6D4BD" w14:textId="4589A66E" w:rsidR="0000605C" w:rsidRPr="0000605C" w:rsidRDefault="00EC2BB7" w:rsidP="0000605C">
      <w:pPr>
        <w:pStyle w:val="ListParagraph"/>
        <w:numPr>
          <w:ilvl w:val="0"/>
          <w:numId w:val="16"/>
        </w:numPr>
        <w:spacing w:before="120" w:after="0" w:line="360" w:lineRule="auto"/>
        <w:jc w:val="both"/>
        <w:rPr>
          <w:rFonts w:ascii="Times New Roman" w:hAnsi="Times New Roman" w:cs="Times New Roman"/>
          <w:b/>
          <w:bCs/>
          <w:i/>
          <w:iCs/>
          <w:sz w:val="24"/>
          <w:szCs w:val="24"/>
        </w:rPr>
      </w:pPr>
      <w:r w:rsidRPr="00EC2BB7">
        <w:rPr>
          <w:rFonts w:ascii="Times New Roman" w:hAnsi="Times New Roman" w:cs="Times New Roman"/>
          <w:b/>
          <w:bCs/>
          <w:i/>
          <w:iCs/>
          <w:sz w:val="24"/>
          <w:szCs w:val="24"/>
        </w:rPr>
        <w:t>Testing the Mediating Variable Hypothesis</w:t>
      </w:r>
    </w:p>
    <w:p w14:paraId="4E6EB0EF" w14:textId="3841D076" w:rsidR="00C5359C" w:rsidRDefault="00D924DD" w:rsidP="00D924DD">
      <w:pPr>
        <w:spacing w:after="0" w:line="360" w:lineRule="auto"/>
        <w:ind w:firstLine="720"/>
        <w:jc w:val="both"/>
        <w:rPr>
          <w:rFonts w:ascii="Times New Roman" w:hAnsi="Times New Roman" w:cs="Times New Roman"/>
          <w:sz w:val="24"/>
          <w:szCs w:val="24"/>
        </w:rPr>
      </w:pPr>
      <w:r w:rsidRPr="00D924DD">
        <w:rPr>
          <w:rFonts w:ascii="Times New Roman" w:hAnsi="Times New Roman" w:cs="Times New Roman"/>
          <w:sz w:val="24"/>
          <w:szCs w:val="24"/>
        </w:rPr>
        <w:t>This test is to determine the effect of vlogs content and YouTuber image on donation decisions through donation awareness mediation. Based on Table 5, the magnitude of the p-value is 0.005. Thus the results of this study provide evidence that hypotheses H6 and H7 can be accepted. This means that the influence of vlogs content and youtuber image can influence the donation decision through donation awareness.</w:t>
      </w:r>
    </w:p>
    <w:p w14:paraId="4FE708AC" w14:textId="6D448519" w:rsidR="00D924DD" w:rsidRDefault="00D924DD" w:rsidP="00D924DD">
      <w:pPr>
        <w:spacing w:after="0" w:line="360" w:lineRule="auto"/>
        <w:ind w:firstLine="720"/>
        <w:jc w:val="both"/>
        <w:rPr>
          <w:rFonts w:ascii="Times New Roman" w:hAnsi="Times New Roman" w:cs="Times New Roman"/>
          <w:sz w:val="24"/>
          <w:szCs w:val="24"/>
        </w:rPr>
      </w:pPr>
    </w:p>
    <w:p w14:paraId="78B30F62" w14:textId="086213D2" w:rsidR="00D924DD" w:rsidRDefault="00D924DD" w:rsidP="00D924DD">
      <w:pPr>
        <w:spacing w:after="0" w:line="360" w:lineRule="auto"/>
        <w:ind w:firstLine="720"/>
        <w:jc w:val="both"/>
        <w:rPr>
          <w:rFonts w:ascii="Times New Roman" w:hAnsi="Times New Roman" w:cs="Times New Roman"/>
          <w:sz w:val="24"/>
          <w:szCs w:val="24"/>
        </w:rPr>
      </w:pPr>
    </w:p>
    <w:p w14:paraId="31842302" w14:textId="19BEACFC" w:rsidR="00760F0B" w:rsidRDefault="00DD30C4" w:rsidP="00760F0B">
      <w:p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noProof/>
          <w:lang w:val="en-US"/>
        </w:rPr>
        <w:lastRenderedPageBreak/>
        <w:drawing>
          <wp:inline distT="0" distB="0" distL="0" distR="0" wp14:anchorId="27408576" wp14:editId="496A9ABA">
            <wp:extent cx="5397500" cy="14986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500" cy="1498600"/>
                    </a:xfrm>
                    <a:prstGeom prst="rect">
                      <a:avLst/>
                    </a:prstGeom>
                    <a:noFill/>
                    <a:ln>
                      <a:noFill/>
                    </a:ln>
                  </pic:spPr>
                </pic:pic>
              </a:graphicData>
            </a:graphic>
          </wp:inline>
        </w:drawing>
      </w:r>
    </w:p>
    <w:p w14:paraId="292C811A" w14:textId="77777777" w:rsidR="00DD30C4" w:rsidRDefault="00DD30C4" w:rsidP="00760F0B">
      <w:pPr>
        <w:spacing w:after="0" w:line="360" w:lineRule="auto"/>
        <w:jc w:val="both"/>
        <w:rPr>
          <w:rFonts w:ascii="Times New Roman" w:eastAsia="Times New Roman" w:hAnsi="Times New Roman" w:cs="Times New Roman"/>
          <w:lang w:val="en-US"/>
        </w:rPr>
      </w:pPr>
    </w:p>
    <w:p w14:paraId="481038FE" w14:textId="5FE52E4F" w:rsidR="0000605C" w:rsidRDefault="002D3867" w:rsidP="002D3867">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Discussions</w:t>
      </w:r>
    </w:p>
    <w:p w14:paraId="3F53C462" w14:textId="4DB03D61" w:rsidR="00A06191" w:rsidRDefault="005308CB" w:rsidP="00A06191">
      <w:pPr>
        <w:spacing w:after="0" w:line="360" w:lineRule="auto"/>
        <w:ind w:firstLine="720"/>
        <w:jc w:val="both"/>
        <w:rPr>
          <w:rFonts w:ascii="Times New Roman" w:hAnsi="Times New Roman"/>
          <w:bCs/>
          <w:sz w:val="24"/>
          <w:szCs w:val="24"/>
          <w:lang w:val="en-ID"/>
        </w:rPr>
      </w:pPr>
      <w:r w:rsidRPr="005308CB">
        <w:rPr>
          <w:rFonts w:ascii="Times New Roman" w:hAnsi="Times New Roman" w:cs="Times New Roman"/>
          <w:sz w:val="24"/>
          <w:szCs w:val="24"/>
          <w:lang w:val="en-US"/>
        </w:rPr>
        <w:t>The results of testing the H1 hypothesis prove that there is a significant effect between vlog content and awareness of donation. The results of this study are in line with the results of research conducted by</w:t>
      </w:r>
      <w:r>
        <w:rPr>
          <w:rFonts w:ascii="Times New Roman" w:hAnsi="Times New Roman" w:cs="Times New Roman"/>
          <w:sz w:val="24"/>
          <w:szCs w:val="24"/>
          <w:lang w:val="en-US"/>
        </w:rPr>
        <w:t xml:space="preserve"> </w:t>
      </w:r>
      <w:r w:rsidR="00A06191" w:rsidRPr="0043173E">
        <w:rPr>
          <w:rFonts w:ascii="Times New Roman" w:hAnsi="Times New Roman" w:cs="Times New Roman"/>
          <w:sz w:val="24"/>
          <w:szCs w:val="24"/>
          <w:lang w:val="en-ID"/>
        </w:rPr>
        <w:fldChar w:fldCharType="begin" w:fldLock="1"/>
      </w:r>
      <w:r w:rsidR="00A06191" w:rsidRPr="0043173E">
        <w:rPr>
          <w:rFonts w:ascii="Times New Roman" w:hAnsi="Times New Roman" w:cs="Times New Roman"/>
          <w:sz w:val="24"/>
          <w:szCs w:val="24"/>
          <w:lang w:val="en-ID"/>
        </w:rPr>
        <w:instrText>ADDIN CSL_CITATION {"citationItems":[{"id":"ITEM-1","itemData":{"abstract":"This study aims to determine the social interaction of Lazis Darul Hikam and the community through Instagram social media and to find out the role of social media Instagram in building awareness of donation in Lazis Darul Hikam. The research uses symbolic interaction theory …","author":[{"dropping-particle":"","family":"Fazrin","given":"D N","non-dropping-particle":"","parse-names":false,"suffix":""},{"dropping-particle":"","family":"Sukoco","given":"I","non-dropping-particle":"","parse-names":false,"suffix":""}],"container-title":"Jurnal Sosiologi USK (Media Pemikiran dan Aplikasi","id":"ITEM-1","issue":"1","issued":{"date-parts":[["2021"]]},"page":"22-41","publisher":"e-repository.unsyiah.ac.id","title":"Peran Media Sosial Instagram dalam Membangun Kesadaran berdonasi di Lazis Darul Hikam","type":"article-journal","volume":"15"},"uris":["http://www.mendeley.com/documents/?uuid=d947cabb-6c26-4032-aa4e-9cecca56a430"]}],"mendeley":{"formattedCitation":"(Fazrin &amp; Sukoco, 2021)","manualFormatting":"Fazrin &amp; Sukoco (2021)","plainTextFormattedCitation":"(Fazrin &amp; Sukoco, 2021)","previouslyFormattedCitation":"(Fazrin &amp; Sukoco, 2021)"},"properties":{"noteIndex":0},"schema":"https://github.com/citation-style-language/schema/raw/master/csl-citation.json"}</w:instrText>
      </w:r>
      <w:r w:rsidR="00A06191" w:rsidRPr="0043173E">
        <w:rPr>
          <w:rFonts w:ascii="Times New Roman" w:hAnsi="Times New Roman" w:cs="Times New Roman"/>
          <w:sz w:val="24"/>
          <w:szCs w:val="24"/>
          <w:lang w:val="en-ID"/>
        </w:rPr>
        <w:fldChar w:fldCharType="separate"/>
      </w:r>
      <w:r w:rsidR="00A06191" w:rsidRPr="0043173E">
        <w:rPr>
          <w:rFonts w:ascii="Times New Roman" w:hAnsi="Times New Roman" w:cs="Times New Roman"/>
          <w:noProof/>
          <w:sz w:val="24"/>
          <w:szCs w:val="24"/>
          <w:lang w:val="en-ID"/>
        </w:rPr>
        <w:t>Fazrin &amp; Sukoco (2021)</w:t>
      </w:r>
      <w:r w:rsidR="00A06191" w:rsidRPr="0043173E">
        <w:rPr>
          <w:rFonts w:ascii="Times New Roman" w:hAnsi="Times New Roman" w:cs="Times New Roman"/>
          <w:sz w:val="24"/>
          <w:szCs w:val="24"/>
          <w:lang w:val="en-ID"/>
        </w:rPr>
        <w:fldChar w:fldCharType="end"/>
      </w:r>
      <w:r w:rsidR="00A06191" w:rsidRPr="0043173E">
        <w:rPr>
          <w:rFonts w:ascii="Times New Roman" w:hAnsi="Times New Roman" w:cs="Times New Roman"/>
          <w:sz w:val="24"/>
          <w:szCs w:val="24"/>
          <w:lang w:val="en-ID"/>
        </w:rPr>
        <w:t xml:space="preserve"> </w:t>
      </w:r>
      <w:r w:rsidRPr="005308CB">
        <w:rPr>
          <w:rFonts w:ascii="Times New Roman" w:hAnsi="Times New Roman" w:cs="Times New Roman"/>
          <w:sz w:val="24"/>
          <w:szCs w:val="24"/>
          <w:lang w:val="en-ID"/>
        </w:rPr>
        <w:t>which also proves that the use of social media can increase public awareness to make donations. Furthermore, this study also supports the research results conducted by</w:t>
      </w:r>
      <w:r w:rsidR="00A06191" w:rsidRPr="0043173E">
        <w:rPr>
          <w:rFonts w:ascii="Times New Roman" w:hAnsi="Times New Roman" w:cs="Times New Roman"/>
          <w:sz w:val="24"/>
          <w:szCs w:val="24"/>
          <w:lang w:val="en-ID"/>
        </w:rPr>
        <w:t xml:space="preserve">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{"citationItems":[{"id":"ITEM-1","itemData":{"abstract":"Vlog adalah satu video berisi mengenai opini, cerita atau kegiatan harian yang biasanya dibuat tertulis pada blog. Vlog pada awalnya menjadi sarana untuk mengekspresikan diri dan pendapat kepada publik. Namun, lama-kelamaan, hasil yang ada akhirnya, beberapa Vlogger mengekspresikan dirinya terlalu ‘bebas’ dan cenderung secara ‘negatif’ sehingga muncul tren seperti penggunaan kata kasar atau makian dalam video dan tren gaya hidup berbudaya barat yang bebas. Maraknya Vlog di media sosial menjadi tontonan rutin para anak muda. Fenomena ini juga muncul dalam kalangan mahasiswa, lebih khususnya mahasiswa Ilmu Komunikasi di Fakultas Ilmu Sosial dan Politik Universitas Sam Ratulangi. Jadi untuk mengetahui pengaruh konten Vlog dalam Youtube terhadap pembentukan sikap Mahasiswa Ilmu Komunikasi Fakultas Ilmu Sosial dan Politik Universitas Sam Ratulangi maka penelitian menggunakan teori Jarum Hipodermik yang berdasarkan anggapan bahwa media massa memiliki pengaruh langsung, segera, dan sangat menentukan terhadap khalayak. Maka konten Vlog dalam Youtube bersifat seperti jarum suntik yang mempengaruhi penonton yang nantinya diukur sejauh mana penonton menyadari, memahami, dan menerima isi video yang diunggah Vlogger. Nantinya akan timbul efek dari segi kognitif, afektif dan behavioral. Metode yang digunakan adalah metode korelasional untuk mencari tahu besarnya pengaruh yang disebabkan oleh variabel X yaitu ‘Konten Vlog’ terhadap variabel Y yaitu ‘Sikap Mahasiswa’lalu akan dianalisis dengan analisis Koefisien Korelasi dengan rumus Product Moment yang menyatakan kekuatan hubungan antara dua variabel atau lebih, juga dapat menentukan arah hubungan dari kedua variabel. Nilai korelasi yang didapat adalah kuat dan positif. Positif maksudnya terjadi hubungan searah antara konten Vlog dan sikap mahasiswa. Bila konten Vlog sering ditonton maka akan terjadi pembentukan sikap pada mahasiswa. Pembentukan sikap yang terjadi adalah sikap yang positif dengan maksud karena para mahasiswa senang dan gemar menonton Vlog, ingin mencoba hal-hal yang ada dalam Vlog, bahkan memiliki keinginan untuk menjadi Vlogger.","author":[{"dropping-particle":"","family":"David","given":"Eribka","non-dropping-particle":"","parse-names":false,"suffix":""},{"dropping-particle":"","family":"Sondakh","given":"Mariam","non-dropping-particle":"","parse-names":false,"suffix":""},{"dropping-particle":"","family":"Harilama","given":"Stefi","non-dropping-particle":"","parse-names":false,"suffix":""}],"container-title":"Acta Diurna","id":"ITEM-1","issue":"1","issued":{"date-parts":[["2017"]]},"page":"1-18","title":"Pengaruh Konten Vlog dalam Youtube terhadap Pembentukan Sikap Mahasiswa Ilmu Komunikasi","type":"article-journal","volume":"6"},"uris":["http://www.mendeley.com/documents/?uuid=128c483d-c768-4c06-a452-779adf40d62b"]}],"mendeley":{"formattedCitation":"(David et al., 2017)","manualFormatting":"David, Sondakh, &amp; Harilama (2017)","plainTextFormattedCitation":"(David et al., 2017)","previouslyFormattedCitation":"(David et al., 2017)"},"properties":{"noteIndex":0},"schema":"https://github.com/citation-style-language/schema/raw/master/csl-citation.json"}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 xml:space="preserve">David, </w:t>
      </w:r>
      <w:r w:rsidR="00A06191" w:rsidRPr="0043173E">
        <w:rPr>
          <w:rFonts w:ascii="Times New Roman" w:hAnsi="Times New Roman" w:cs="Times New Roman"/>
          <w:noProof/>
          <w:sz w:val="24"/>
          <w:szCs w:val="24"/>
          <w:lang w:val="en-ID"/>
        </w:rPr>
        <w:t>Sondakh</w:t>
      </w:r>
      <w:r w:rsidR="00A06191" w:rsidRPr="0043173E">
        <w:rPr>
          <w:rFonts w:ascii="Times New Roman" w:hAnsi="Times New Roman"/>
          <w:bCs/>
          <w:noProof/>
          <w:sz w:val="24"/>
          <w:szCs w:val="24"/>
          <w:lang w:val="en-ID"/>
        </w:rPr>
        <w:t>, &amp; Harilama (2017)</w:t>
      </w:r>
      <w:r w:rsidR="00A06191" w:rsidRPr="0043173E">
        <w:rPr>
          <w:rFonts w:ascii="Times New Roman" w:hAnsi="Times New Roman"/>
          <w:bCs/>
          <w:sz w:val="24"/>
          <w:szCs w:val="24"/>
          <w:lang w:val="en-ID"/>
        </w:rPr>
        <w:fldChar w:fldCharType="end"/>
      </w:r>
      <w:r w:rsidR="00A06191">
        <w:rPr>
          <w:rFonts w:ascii="Times New Roman" w:hAnsi="Times New Roman"/>
          <w:bCs/>
          <w:sz w:val="24"/>
          <w:szCs w:val="24"/>
          <w:lang w:val="en-ID"/>
        </w:rPr>
        <w:t xml:space="preserve"> </w:t>
      </w:r>
      <w:r w:rsidRPr="005308CB">
        <w:rPr>
          <w:rFonts w:ascii="Times New Roman" w:hAnsi="Times New Roman"/>
          <w:bCs/>
          <w:sz w:val="24"/>
          <w:szCs w:val="24"/>
          <w:lang w:val="en-ID"/>
        </w:rPr>
        <w:t>proving that Vlog content can form positive attitudes. This means that the better the content of a vlog, it will positively impact certain attitudes. Furthermore, this research also supports research conducted by</w:t>
      </w:r>
      <w:r w:rsidR="00A06191" w:rsidRPr="0043173E">
        <w:rPr>
          <w:rFonts w:ascii="Times New Roman" w:hAnsi="Times New Roman"/>
          <w:bCs/>
          <w:sz w:val="24"/>
          <w:szCs w:val="24"/>
          <w:lang w:val="en-ID"/>
        </w:rPr>
        <w:t xml:space="preserve">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uthor":[{"dropping-particle":"","family":"Sura","given":"Suaini","non-dropping-particle":"","parse-names":false,"suffix":""},{"dropping-particle":"","family":"Ahn","given":"Jongchang","non-dropping-particle":"","parse-names":false,"suffix":""},{"dropping-particle":"","family":"Lee","given":"Ook","non-dropping-particle":"","parse-names":false,"suffix":""}],"container-title":"Telematics and Informatics","id":"ITEM-1","issue":"1","issued":{"date-parts":[["2017"]]},"page":"164-176","title":"Factors influencing intention to donate via social network site (SNS): From Asian's perspective","type":"article-journal","volume":"34"},"uris":["http://www.mendeley.com/documents/?uuid=40b16859-dc97-4b68-a198-a4d1747c0843"]}],"mendeley":{"formattedCitation":"(Sura et al., 2017)","manualFormatting":"Sura, Ahn, &amp; Lee (2017)","plainTextFormattedCitation":"(Sura et al., 2017)","previouslyFormattedCitation":"(Sura et al., 2017)"},"properties":{"noteIndex":0},"schema":"https://github.com/citation-style-language/schema/raw/master/csl-citation.json"}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Sura, Ahn, &amp; Lee (2017)</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5308CB">
        <w:rPr>
          <w:rFonts w:ascii="Times New Roman" w:hAnsi="Times New Roman"/>
          <w:bCs/>
          <w:sz w:val="24"/>
          <w:szCs w:val="24"/>
          <w:lang w:val="en-ID"/>
        </w:rPr>
        <w:t>with the research title "Factors influencing intention to donate via social network site (SNS): From Asian's perspective". The results of this study are content is a profitable way to strengthen one's trust and attitude towards online donations, so that it will have an impact on increasing the funds that can be raised in online donations.</w:t>
      </w:r>
    </w:p>
    <w:p w14:paraId="745E7171" w14:textId="38444F6C" w:rsidR="00A06191" w:rsidRDefault="001A7D98" w:rsidP="00A06191">
      <w:pPr>
        <w:spacing w:after="0" w:line="360" w:lineRule="auto"/>
        <w:ind w:firstLine="720"/>
        <w:jc w:val="both"/>
        <w:rPr>
          <w:rFonts w:ascii="Times New Roman" w:hAnsi="Times New Roman"/>
          <w:bCs/>
          <w:sz w:val="24"/>
          <w:szCs w:val="24"/>
          <w:lang w:val="en-ID"/>
        </w:rPr>
      </w:pPr>
      <w:r w:rsidRPr="001A7D98">
        <w:rPr>
          <w:rFonts w:ascii="Times New Roman" w:hAnsi="Times New Roman" w:cs="Times New Roman"/>
          <w:sz w:val="24"/>
          <w:szCs w:val="24"/>
          <w:lang w:val="en-US"/>
        </w:rPr>
        <w:t xml:space="preserve">The results of testing the H2 hypothesis prove that the image of a YouTuber has a significant influence on people's awareness to donate. The results of this study support the results of research conducted by </w:t>
      </w:r>
      <w:r w:rsidR="00A06191" w:rsidRPr="0043173E">
        <w:rPr>
          <w:rFonts w:ascii="Times New Roman" w:hAnsi="Times New Roman" w:cs="Times New Roman"/>
          <w:sz w:val="24"/>
          <w:szCs w:val="24"/>
          <w:lang w:val="en-ID"/>
        </w:rPr>
        <w:fldChar w:fldCharType="begin" w:fldLock="1"/>
      </w:r>
      <w:r w:rsidR="00A06191" w:rsidRPr="0043173E">
        <w:rPr>
          <w:rFonts w:ascii="Times New Roman" w:hAnsi="Times New Roman" w:cs="Times New Roman"/>
          <w:sz w:val="24"/>
          <w:szCs w:val="24"/>
          <w:lang w:val="en-ID"/>
        </w:rPr>
        <w:instrText>ADDIN CSL_CITATION {"citationItems":[{"id":"ITEM-1","itemData":{"author":[{"dropping-particle":"","family":"Mehulkumar","given":"P","non-dropping-particle":"","parse-names":false,"suffix":""}],"container-title":"Across National Boundaries","id":"ITEM-1","issue":"3","issued":{"date-parts":[["2005"]]},"page":"1-40.","title":"An examination of universal personality endorser and interaction between perceived celebrity image (PCI) and perceived brand image (PBI).","type":"article-journal","volume":"2"},"uris":["http://www.mendeley.com/documents/?uuid=03b17ee8-b6de-44de-ad39-8f383555666e"]}],"mendeley":{"formattedCitation":"(Mehulkumar, 2005)","manualFormatting":"Mehulkumar (2005)","plainTextFormattedCitation":"(Mehulkumar, 2005)","previouslyFormattedCitation":"(Mehulkumar, 2005)"},"properties":{"noteIndex":0},"schema":"https://github.com/citation-style-language/schema/raw/master/csl-citation.json"}</w:instrText>
      </w:r>
      <w:r w:rsidR="00A06191" w:rsidRPr="0043173E">
        <w:rPr>
          <w:rFonts w:ascii="Times New Roman" w:hAnsi="Times New Roman" w:cs="Times New Roman"/>
          <w:sz w:val="24"/>
          <w:szCs w:val="24"/>
          <w:lang w:val="en-ID"/>
        </w:rPr>
        <w:fldChar w:fldCharType="separate"/>
      </w:r>
      <w:r w:rsidR="00A06191" w:rsidRPr="0043173E">
        <w:rPr>
          <w:rFonts w:ascii="Times New Roman" w:hAnsi="Times New Roman" w:cs="Times New Roman"/>
          <w:noProof/>
          <w:sz w:val="24"/>
          <w:szCs w:val="24"/>
          <w:lang w:val="en-ID"/>
        </w:rPr>
        <w:t>Mehulkumar (2005)</w:t>
      </w:r>
      <w:r w:rsidR="00A06191" w:rsidRPr="0043173E">
        <w:rPr>
          <w:rFonts w:ascii="Times New Roman" w:hAnsi="Times New Roman" w:cs="Times New Roman"/>
          <w:sz w:val="24"/>
          <w:szCs w:val="24"/>
          <w:lang w:val="en-ID"/>
        </w:rPr>
        <w:fldChar w:fldCharType="end"/>
      </w:r>
      <w:r w:rsidR="00A06191" w:rsidRPr="0043173E">
        <w:rPr>
          <w:rFonts w:ascii="Times New Roman" w:hAnsi="Times New Roman" w:cs="Times New Roman"/>
          <w:sz w:val="24"/>
          <w:szCs w:val="24"/>
          <w:lang w:val="en-ID"/>
        </w:rPr>
        <w:t xml:space="preserve"> </w:t>
      </w:r>
      <w:r w:rsidRPr="001A7D98">
        <w:rPr>
          <w:rFonts w:ascii="Times New Roman" w:hAnsi="Times New Roman" w:cs="Times New Roman"/>
          <w:sz w:val="24"/>
          <w:szCs w:val="24"/>
          <w:lang w:val="en-ID"/>
        </w:rPr>
        <w:t xml:space="preserve">which also proves that image can determine a person's trust in a particular brand. This study also supports </w:t>
      </w:r>
      <w:r w:rsidR="00A06191" w:rsidRPr="0043173E">
        <w:rPr>
          <w:rFonts w:ascii="Times New Roman" w:hAnsi="Times New Roman"/>
          <w:bCs/>
          <w:sz w:val="24"/>
          <w:szCs w:val="24"/>
          <w:lang w:val="en-ID"/>
        </w:rPr>
        <w:t>Jatmiko (2013)</w:t>
      </w:r>
      <w:r w:rsidR="00A06191">
        <w:rPr>
          <w:rFonts w:ascii="Times New Roman" w:hAnsi="Times New Roman"/>
          <w:bCs/>
          <w:sz w:val="24"/>
          <w:szCs w:val="24"/>
          <w:lang w:val="en-ID"/>
        </w:rPr>
        <w:t xml:space="preserve"> </w:t>
      </w:r>
      <w:r w:rsidRPr="001A7D98">
        <w:rPr>
          <w:rFonts w:ascii="Times New Roman" w:hAnsi="Times New Roman"/>
          <w:bCs/>
          <w:sz w:val="24"/>
          <w:szCs w:val="24"/>
          <w:lang w:val="en-ID"/>
        </w:rPr>
        <w:t>research, demonstrating that credibility positively correlates with behavio</w:t>
      </w:r>
      <w:r w:rsidR="00FB54F3">
        <w:rPr>
          <w:rFonts w:ascii="Times New Roman" w:hAnsi="Times New Roman"/>
          <w:bCs/>
          <w:sz w:val="24"/>
          <w:szCs w:val="24"/>
          <w:lang w:val="en-ID"/>
        </w:rPr>
        <w:t>u</w:t>
      </w:r>
      <w:r w:rsidRPr="001A7D98">
        <w:rPr>
          <w:rFonts w:ascii="Times New Roman" w:hAnsi="Times New Roman"/>
          <w:bCs/>
          <w:sz w:val="24"/>
          <w:szCs w:val="24"/>
          <w:lang w:val="en-ID"/>
        </w:rPr>
        <w:t>ral intentions. Thus the credibility which is part of the image can affect awareness of the object of behavio</w:t>
      </w:r>
      <w:r w:rsidR="00FB54F3">
        <w:rPr>
          <w:rFonts w:ascii="Times New Roman" w:hAnsi="Times New Roman"/>
          <w:bCs/>
          <w:sz w:val="24"/>
          <w:szCs w:val="24"/>
          <w:lang w:val="en-ID"/>
        </w:rPr>
        <w:t>u</w:t>
      </w:r>
      <w:r w:rsidRPr="001A7D98">
        <w:rPr>
          <w:rFonts w:ascii="Times New Roman" w:hAnsi="Times New Roman"/>
          <w:bCs/>
          <w:sz w:val="24"/>
          <w:szCs w:val="24"/>
          <w:lang w:val="en-ID"/>
        </w:rPr>
        <w:t>r.</w:t>
      </w:r>
    </w:p>
    <w:p w14:paraId="3E569D0F" w14:textId="1A56AEF3" w:rsidR="00A06191" w:rsidRDefault="001A7D98" w:rsidP="00A06191">
      <w:pPr>
        <w:spacing w:after="0" w:line="360" w:lineRule="auto"/>
        <w:ind w:firstLine="720"/>
        <w:jc w:val="both"/>
        <w:rPr>
          <w:rFonts w:ascii="Times New Roman" w:hAnsi="Times New Roman"/>
          <w:bCs/>
          <w:sz w:val="24"/>
          <w:szCs w:val="24"/>
          <w:lang w:val="en-ID"/>
        </w:rPr>
      </w:pPr>
      <w:r w:rsidRPr="001A7D98">
        <w:rPr>
          <w:rFonts w:ascii="Times New Roman" w:hAnsi="Times New Roman" w:cs="Times New Roman"/>
          <w:sz w:val="24"/>
          <w:szCs w:val="24"/>
          <w:lang w:val="en-US"/>
        </w:rPr>
        <w:t>The hypothesis testing H3 proves that the vlog content does not influence the decision to donate. Thus the results of this study are not in line with the research conducted by</w:t>
      </w:r>
      <w:r w:rsidR="00A06191" w:rsidRPr="0043173E">
        <w:rPr>
          <w:rFonts w:ascii="Times New Roman" w:hAnsi="Times New Roman"/>
          <w:bCs/>
          <w:sz w:val="24"/>
          <w:szCs w:val="24"/>
          <w:lang w:val="en-ID"/>
        </w:rPr>
        <w:t xml:space="preserve"> </w:t>
      </w:r>
      <w:r w:rsidR="00A06191" w:rsidRPr="0043173E">
        <w:rPr>
          <w:rFonts w:ascii="Times New Roman" w:hAnsi="Times New Roman"/>
          <w:bCs/>
          <w:sz w:val="24"/>
          <w:szCs w:val="24"/>
          <w:lang w:val="en-ID"/>
        </w:rPr>
        <w:fldChar w:fldCharType="begin" w:fldLock="1"/>
      </w:r>
      <w:r w:rsidR="00A06191">
        <w:rPr>
          <w:rFonts w:ascii="Times New Roman" w:hAnsi="Times New Roman"/>
          <w:bCs/>
          <w:sz w:val="24"/>
          <w:szCs w:val="24"/>
          <w:lang w:val="en-ID"/>
        </w:rPr>
        <w:instrText>ADDIN CSL_CITATION {"citationItems":[{"id":"ITEM-1","itemData":{"abstract":"Crowdfunding is an online mechanism allowing individuals, groups, and organizations to solicit and procure financial gifts from a large number of donors. An increasing number of college athletic departments are now utilizing crowdfunding as a tool to finance specific departmental needs such as new equipment and travel expenses. While many college athletic departments have embraced this fundraising mechanism, little is known about the effectiveness of crowdfunding in meeting fundraising objectives within athletic departments. A mixed-method approach was utilized to better understand how prevalent and successful crowdfunding campaigns are, which variables seem to impact whether a fundraising goal was met, and how college athletic fundraisers view the use of such campaigns. A total of 70 crowdfunding campaigns within NCAA Division I institutions were identified and examined through content analysis. Overall, 54.4% of campaigns met their stated financial goal. Analysis of Variance (ANOVA) and independent samples t-tests revealed that campaigns (a) focused on a single objective, (b) providing a greater number of updates, and (c) which included a greater number of reward tiers, were significantly more successful. In addition, qualitative interviews with development professionals (n = 11) revealed five primary themes regarding the effectiveness of crowdfunding campaigns: (a) new donor identification, (b) social pressure, (c) campaign specificity, (d) donor incentives, and (e) team participation.","author":[{"dropping-particle":"","family":"Sattler","given":"Liz","non-dropping-particle":"","parse-names":false,"suffix":""},{"dropping-particle":"","family":"Morehead","given":"Craig","non-dropping-particle":"","parse-names":false,"suffix":""},{"dropping-particle":"","family":"Popp","given":"Nels","non-dropping-particle":"","parse-names":false,"suffix":""},{"dropping-particle":"","family":"McEvoy","given":"Chad","non-dropping-particle":"","parse-names":false,"suffix":""}],"container-title":"Journal of Issues in Intercollegiate Athletics","id":"ITEM-1","issue":"3","issued":{"date-parts":[["2019"]]},"page":"454-478","title":"Click Here to Donate: An Examination of Online Crowdfunding Campaigns by Division I Intercollegiate Athletic Departments","type":"article-journal","volume":"12"},"uris":["http://www.mendeley.com/documents/?uuid=1f4ca5f9-a859-4be1-8f65-13ce609281c0"]}],"mendeley":{"formattedCitation":"(Sattler et al., 2019)","manualFormatting":"Sattler et al., (2019)","plainTextFormattedCitation":"(Sattler et al., 2019)","previouslyFormattedCitation":"(Sattler et al., 2019)"},"properties":{"noteIndex":0},"schema":"https://github.com/citation-style-language/schema/raw/master/csl-citation.json"}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Sattler et al., (2019)</w:t>
      </w:r>
      <w:r w:rsidR="00A06191" w:rsidRPr="0043173E">
        <w:rPr>
          <w:rFonts w:ascii="Times New Roman" w:hAnsi="Times New Roman"/>
          <w:bCs/>
          <w:sz w:val="24"/>
          <w:szCs w:val="24"/>
          <w:lang w:val="en-ID"/>
        </w:rPr>
        <w:fldChar w:fldCharType="end"/>
      </w:r>
      <w:r w:rsidR="00A06191">
        <w:rPr>
          <w:rFonts w:ascii="Times New Roman" w:hAnsi="Times New Roman"/>
          <w:bCs/>
          <w:sz w:val="24"/>
          <w:szCs w:val="24"/>
          <w:lang w:val="en-ID"/>
        </w:rPr>
        <w:t xml:space="preserve"> </w:t>
      </w:r>
      <w:r w:rsidRPr="001A7D98">
        <w:rPr>
          <w:rFonts w:ascii="Times New Roman" w:hAnsi="Times New Roman"/>
          <w:bCs/>
          <w:sz w:val="24"/>
          <w:szCs w:val="24"/>
          <w:lang w:val="en-ID"/>
        </w:rPr>
        <w:t xml:space="preserve">where the content or messages in certain media will determine the public's decision to make donations. This research also does not support the research conducted by </w:t>
      </w:r>
      <w:r w:rsidR="00A06191" w:rsidRPr="0043173E">
        <w:rPr>
          <w:rFonts w:ascii="Times New Roman" w:hAnsi="Times New Roman"/>
          <w:bCs/>
          <w:sz w:val="24"/>
          <w:szCs w:val="24"/>
          <w:lang w:val="en-ID"/>
        </w:rPr>
        <w:t xml:space="preserve">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{"citationItems":[{"id":"ITEM-1","itemData":{"author":[{"dropping-particle":"","family":"Aufa","given":"Febry Nour","non-dropping-particle":"","parse-names":false,"suffix":""},{"dropping-particle":"","family":"Trapsila","given":"Aji Purba","non-dropping-particle":"","parse-names":false,"suffix":""}],"container-title":"Jurnal Ilmiah Jurusan Ilmu Ekonomi Universitas Brawijaya","id":"ITEM-1","issue":"1","issued":{"date-parts":[["2018"]]},"page":"1-12","title":"Faktor-faktor yang Mempengaruhi Keputusan Donatur dalam Menyalurkan Infaq via Social Networking Site (SNS) (Studi Pada Masyarakat Kota Malang)","type":"article-journal","volume":"7"},"uris":["http://www.mendeley.com/documents/?uuid=086e7dc4-aca8-42e5-a21d-1458cf27b5dc"]}],"mendeley":{"formattedCitation":"(Aufa &amp; Trapsila, 2018)","manualFormatting":"Aufa &amp; Trapsila (2018)","plainTextFormattedCitation":"(Aufa &amp; Trapsila, 2018)","previouslyFormattedCitation":"(Aufa &amp; Trapsila, 2018)"},"properties":{"noteIndex":0},"schema":"https://github.com/citation-style-language/schema/raw/master/csl-citation.json"}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Aufa &amp; Trapsila (2018)</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1A7D98">
        <w:rPr>
          <w:rFonts w:ascii="Times New Roman" w:hAnsi="Times New Roman"/>
          <w:bCs/>
          <w:sz w:val="24"/>
          <w:szCs w:val="24"/>
          <w:lang w:val="en-ID"/>
        </w:rPr>
        <w:t xml:space="preserve">which shows that external factors </w:t>
      </w:r>
      <w:r w:rsidRPr="001A7D98">
        <w:rPr>
          <w:rFonts w:ascii="Times New Roman" w:hAnsi="Times New Roman"/>
          <w:bCs/>
          <w:sz w:val="24"/>
          <w:szCs w:val="24"/>
          <w:lang w:val="en-ID"/>
        </w:rPr>
        <w:lastRenderedPageBreak/>
        <w:t>such as charity projects, internet technology features, and networking site features can influence the general trust of donors in c</w:t>
      </w:r>
      <w:r w:rsidR="009E78C5">
        <w:rPr>
          <w:rFonts w:ascii="Times New Roman" w:hAnsi="Times New Roman"/>
          <w:bCs/>
          <w:sz w:val="24"/>
          <w:szCs w:val="24"/>
          <w:lang w:val="en-ID"/>
        </w:rPr>
        <w:t>h</w:t>
      </w:r>
      <w:r w:rsidRPr="001A7D98">
        <w:rPr>
          <w:rFonts w:ascii="Times New Roman" w:hAnsi="Times New Roman"/>
          <w:bCs/>
          <w:sz w:val="24"/>
          <w:szCs w:val="24"/>
          <w:lang w:val="en-ID"/>
        </w:rPr>
        <w:t xml:space="preserve">anneling </w:t>
      </w:r>
      <w:r w:rsidRPr="001A7D98">
        <w:rPr>
          <w:rFonts w:ascii="Times New Roman" w:hAnsi="Times New Roman"/>
          <w:bCs/>
          <w:i/>
          <w:iCs/>
          <w:sz w:val="24"/>
          <w:szCs w:val="24"/>
          <w:lang w:val="en-ID"/>
        </w:rPr>
        <w:t>infaq</w:t>
      </w:r>
      <w:r w:rsidRPr="001A7D98">
        <w:rPr>
          <w:rFonts w:ascii="Times New Roman" w:hAnsi="Times New Roman"/>
          <w:bCs/>
          <w:sz w:val="24"/>
          <w:szCs w:val="24"/>
          <w:lang w:val="en-ID"/>
        </w:rPr>
        <w:t xml:space="preserve"> through social networking sites. In addition, internal factors such as religiosity have also been shown to influence donor decisions.</w:t>
      </w:r>
    </w:p>
    <w:p w14:paraId="22AA3DE2" w14:textId="1D78948A" w:rsidR="00A06191" w:rsidRDefault="009E78C5" w:rsidP="00A06191">
      <w:pPr>
        <w:spacing w:after="0" w:line="360" w:lineRule="auto"/>
        <w:ind w:firstLine="720"/>
        <w:jc w:val="both"/>
        <w:rPr>
          <w:rFonts w:ascii="Times New Roman" w:hAnsi="Times New Roman"/>
          <w:bCs/>
          <w:sz w:val="24"/>
          <w:szCs w:val="24"/>
          <w:lang w:val="en-ID"/>
        </w:rPr>
      </w:pPr>
      <w:r w:rsidRPr="009E78C5">
        <w:rPr>
          <w:rFonts w:ascii="Times New Roman" w:hAnsi="Times New Roman" w:cs="Times New Roman"/>
          <w:sz w:val="24"/>
          <w:szCs w:val="24"/>
          <w:lang w:val="en-US"/>
        </w:rPr>
        <w:t>The results of testing the H4 hypothesis show that YouTube's image has no influence on the decision to donate. This study proves that a YouTuber image does not directly influence the decision to donate. This is because YouTuber “</w:t>
      </w:r>
      <w:r w:rsidR="00BA70E5" w:rsidRPr="009E78C5">
        <w:rPr>
          <w:rFonts w:ascii="Times New Roman" w:hAnsi="Times New Roman" w:cs="Times New Roman"/>
          <w:sz w:val="24"/>
          <w:szCs w:val="24"/>
          <w:lang w:val="en-US"/>
        </w:rPr>
        <w:t xml:space="preserve">Mbah Ringgo </w:t>
      </w:r>
      <w:r w:rsidRPr="009E78C5">
        <w:rPr>
          <w:rFonts w:ascii="Times New Roman" w:hAnsi="Times New Roman" w:cs="Times New Roman"/>
          <w:sz w:val="24"/>
          <w:szCs w:val="24"/>
          <w:lang w:val="en-US"/>
        </w:rPr>
        <w:t xml:space="preserve">is not well known by the public so that it cannot have a direct impact on the audience to make donations. Thus this research is not in line with research conducted by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{"citationItems":[{"id":"ITEM-1","itemData":{"DOI":"10.30997/jsei.v5i1.1835","ISSN":"2442-4420","abstract":"Penggalangan donasi berbasis online dengan sistem crowdfunding lebih mampu menarik perhatian masyarakat karena cangkupannya yang luas dan dinilai lebih mudah digunakan untuk menggalang dana. Penelitian ini bertujuan untuk mengetahui faktor-faktor yang mempengaruhi masyarakat dalam menyalurkan donasi secara online. Metode penelitian yang digunakan untuk menguji faktor-faktor tersebut berupa deskriptif kuantitatif dengan Structural Equation Modelling (SEM). Berdasarkan analisa data yang dilakukan, diperoleh hasil penelitian bahwa faktor religiusitas, efektifitas kampanye dan inovasi platform berpengaruh positif sedangkan faktor jiwa sosial masyarakat berpengaruh negatif. Secara keseluruhan, semua faktor cukup signifikan dalam mempengaruhi masyarakat untuk berdonasi melalui crowdfunding berbasis online. Temuan penelitian ini mengungkapkan bahwa faktor jiwa sosial masyarakat berpengaruh negatif karena masyarakat berpendapat bahwa jika seseorang memiliki jiwa sosial tinggi, maka lebih cenderung memilih untuk menyalurkan bantuan atau berdonasi secara langsung dan tanpa menggunakan sistem online.","author":[{"dropping-particle":"","family":"Aziz","given":"Imam Abdul","non-dropping-particle":"","parse-names":false,"suffix":""},{"dropping-particle":"","family":"Nurwahidin","given":"Nurwahidin","non-dropping-particle":"","parse-names":false,"suffix":""},{"dropping-particle":"","family":"Chailis","given":"Irwan","non-dropping-particle":"","parse-names":false,"suffix":""}],"container-title":"Jurnal Syarikah : Jurnal Ekonomi Islam","id":"ITEM-1","issue":"1","issued":{"date-parts":[["2019"]]},"page":"94-108","title":"Faktor-Faktor Yang Mempengaruhi Masyarakat Menyalurkan Donasi Melalui Platform Crowdfunding Berbasis Online","type":"article-journal","volume":"5"},"uris":["http://www.mendeley.com/documents/?uuid=9c838c38-f550-40e3-8af8-8d1719794a3c"]}],"mendeley":{"formattedCitation":"(Aziz et al., 2019)","manualFormatting":"Aziz, Nurwahidin, &amp; Chailis (2019)","plainTextFormattedCitation":"(Aziz et al., 2019)","previouslyFormattedCitation":"(Aziz et al., 2019)"},"properties":{"noteIndex":0},"schema":"https://github.com/citation-style-language/schema/raw/master/csl-citation.json"}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Aziz, Nurwahidin, &amp; Chailis (2019)</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9E78C5">
        <w:rPr>
          <w:rFonts w:ascii="Times New Roman" w:hAnsi="Times New Roman"/>
          <w:bCs/>
          <w:sz w:val="24"/>
          <w:szCs w:val="24"/>
          <w:lang w:val="en-ID"/>
        </w:rPr>
        <w:t>which proves that platform innovation influences people to donate through online-based crowdfunding.</w:t>
      </w:r>
    </w:p>
    <w:p w14:paraId="74CEFE98" w14:textId="0C3A1EF2" w:rsidR="00A06191" w:rsidRDefault="009E78C5" w:rsidP="00A06191">
      <w:pPr>
        <w:spacing w:after="0" w:line="360" w:lineRule="auto"/>
        <w:ind w:firstLine="720"/>
        <w:jc w:val="both"/>
        <w:rPr>
          <w:rFonts w:ascii="Times New Roman" w:hAnsi="Times New Roman"/>
          <w:bCs/>
          <w:sz w:val="24"/>
          <w:szCs w:val="24"/>
          <w:lang w:val="en-ID"/>
        </w:rPr>
      </w:pPr>
      <w:r w:rsidRPr="009E78C5">
        <w:rPr>
          <w:rFonts w:ascii="Times New Roman" w:hAnsi="Times New Roman" w:cs="Times New Roman"/>
          <w:sz w:val="24"/>
          <w:szCs w:val="24"/>
          <w:lang w:val="en-US"/>
        </w:rPr>
        <w:t xml:space="preserve">The results of testing the H5 hypothesis prove that the awareness of donating influences the decision to donate. The awareness to donate that the community has will stick to their minds and become the basis for action in making donations </w:t>
      </w:r>
      <w:r w:rsidR="00A06191" w:rsidRPr="0043173E">
        <w:rPr>
          <w:rFonts w:ascii="Times New Roman" w:hAnsi="Times New Roman" w:cs="Times New Roman"/>
          <w:sz w:val="24"/>
          <w:szCs w:val="24"/>
          <w:lang w:val="en-ID"/>
        </w:rPr>
        <w:fldChar w:fldCharType="begin" w:fldLock="1"/>
      </w:r>
      <w:r w:rsidR="00A06191" w:rsidRPr="0043173E">
        <w:rPr>
          <w:rFonts w:ascii="Times New Roman" w:hAnsi="Times New Roman" w:cs="Times New Roman"/>
          <w:sz w:val="24"/>
          <w:szCs w:val="24"/>
          <w:lang w:val="en-ID"/>
        </w:rPr>
        <w:instrText>ADDIN CSL_CITATION {"citationItems":[{"id":"ITEM-1","itemData":{"author":[{"dropping-particle":"","family":"Schiffman","given":"Leon","non-dropping-particle":"","parse-names":false,"suffix":""},{"dropping-particle":"","family":"O'Cass","given":"Aron","non-dropping-particle":"","parse-names":false,"suffix":""},{"dropping-particle":"","family":"Paladino","given":"Angela","non-dropping-particle":"","parse-names":false,"suffix":""},{"dropping-particle":"","family":"Carlson","given":"Jamie","non-dropping-particle":"","parse-names":false,"suffix":""}],"id":"ITEM-1","issued":{"date-parts":[["2013"]]},"publisher":"Pearson","publisher-place":"New York","title":"Consumer Behaviour","type":"book"},"uris":["http://www.mendeley.com/documents/?uuid=77838f1f-55f3-4768-a591-2d1c28a74d45"]}],"mendeley":{"formattedCitation":"(Schiffman et al., 2013)","plainTextFormattedCitation":"(Schiffman et al., 2013)","previouslyFormattedCitation":"(Schiffman et al., 2013)"},"properties":{"noteIndex":0},"schema":"https://github.com/citation-style-language/schema/raw/master/csl-citation.json"}</w:instrText>
      </w:r>
      <w:r w:rsidR="00A06191" w:rsidRPr="0043173E">
        <w:rPr>
          <w:rFonts w:ascii="Times New Roman" w:hAnsi="Times New Roman" w:cs="Times New Roman"/>
          <w:sz w:val="24"/>
          <w:szCs w:val="24"/>
          <w:lang w:val="en-ID"/>
        </w:rPr>
        <w:fldChar w:fldCharType="separate"/>
      </w:r>
      <w:r w:rsidR="00A06191" w:rsidRPr="0043173E">
        <w:rPr>
          <w:rFonts w:ascii="Times New Roman" w:hAnsi="Times New Roman" w:cs="Times New Roman"/>
          <w:noProof/>
          <w:sz w:val="24"/>
          <w:szCs w:val="24"/>
          <w:lang w:val="en-ID"/>
        </w:rPr>
        <w:t>(Schiffman et al., 2013)</w:t>
      </w:r>
      <w:r w:rsidR="00A06191" w:rsidRPr="0043173E">
        <w:rPr>
          <w:rFonts w:ascii="Times New Roman" w:hAnsi="Times New Roman" w:cs="Times New Roman"/>
          <w:sz w:val="24"/>
          <w:szCs w:val="24"/>
          <w:lang w:val="en-ID"/>
        </w:rPr>
        <w:fldChar w:fldCharType="end"/>
      </w:r>
      <w:r w:rsidR="00A06191" w:rsidRPr="0043173E">
        <w:rPr>
          <w:rFonts w:ascii="Times New Roman" w:hAnsi="Times New Roman" w:cs="Times New Roman"/>
          <w:sz w:val="24"/>
          <w:szCs w:val="24"/>
          <w:lang w:val="en-ID"/>
        </w:rPr>
        <w:t xml:space="preserve">. </w:t>
      </w:r>
      <w:r w:rsidRPr="009E78C5">
        <w:rPr>
          <w:rFonts w:ascii="Times New Roman" w:hAnsi="Times New Roman" w:cs="Times New Roman"/>
          <w:sz w:val="24"/>
          <w:szCs w:val="24"/>
          <w:lang w:val="en-ID"/>
        </w:rPr>
        <w:t xml:space="preserve">Information obtained from the public about high-intensity donating activities will increase their awareness to donate. Donation awareness is the ability of the community to identify and remember that donating is an act that can help others. Donation awareness includes starting from a condition where people do not want to donate until they believe it is necessary. In this condition, if an organization that raises funds can be easily recognized and remembered by the public. The results of this study are in line with research conducted by </w:t>
      </w:r>
      <w:r w:rsidR="00A06191" w:rsidRPr="0043173E">
        <w:rPr>
          <w:rFonts w:ascii="Times New Roman" w:hAnsi="Times New Roman"/>
          <w:bCs/>
          <w:sz w:val="24"/>
          <w:szCs w:val="24"/>
          <w:lang w:val="en-ID"/>
        </w:rPr>
        <w:fldChar w:fldCharType="begin" w:fldLock="1"/>
      </w:r>
      <w:r w:rsidR="00A06191" w:rsidRPr="0043173E">
        <w:rPr>
          <w:rFonts w:ascii="Times New Roman" w:hAnsi="Times New Roman"/>
          <w:bCs/>
          <w:sz w:val="24"/>
          <w:szCs w:val="24"/>
          <w:lang w:val="en-ID"/>
        </w:rPr>
        <w:instrText>ADDIN CSL_CITATION {"citationItems":[{"id":"ITEM-1","itemData":{"author":[{"dropping-particle":"","family":"Sari","given":"A P","non-dropping-particle":"","parse-names":false,"suffix":""},{"dropping-particle":"","family":"Ridwan","given":"M","non-dropping-particle":"","parse-names":false,"suffix":""},{"dropping-particle":"","family":"Sugianto","given":"","non-dropping-particle":"","parse-names":false,"suffix":""}],"container-title":"Tansiq","id":"ITEM-1","issue":"1","issued":{"date-parts":[["2019"]]},"page":"44-67","title":"Pengaruh Brand Awareness, Kualitas Proyek dan Kepercayaan Terhadap Keputusan Berdonasi Secara Online Pada Platform Crowdfunding Kitabisa.Com","type":"article-journal","volume":"2"},"uris":["http://www.mendeley.com/documents/?uuid=18bc514a-4389-4e68-af79-cd1c8730987e"]}],"mendeley":{"formattedCitation":"(Sari et al., 2019)","manualFormatting":"Sari et al., (2019)","plainTextFormattedCitation":"(Sari et al., 2019)","previouslyFormattedCitation":"(Sari et al., 2019)"},"properties":{"noteIndex":0},"schema":"https://github.com/citation-style-language/schema/raw/master/csl-citation.json"}</w:instrText>
      </w:r>
      <w:r w:rsidR="00A06191" w:rsidRPr="0043173E">
        <w:rPr>
          <w:rFonts w:ascii="Times New Roman" w:hAnsi="Times New Roman"/>
          <w:bCs/>
          <w:sz w:val="24"/>
          <w:szCs w:val="24"/>
          <w:lang w:val="en-ID"/>
        </w:rPr>
        <w:fldChar w:fldCharType="separate"/>
      </w:r>
      <w:r w:rsidR="00A06191" w:rsidRPr="0043173E">
        <w:rPr>
          <w:rFonts w:ascii="Times New Roman" w:hAnsi="Times New Roman"/>
          <w:bCs/>
          <w:noProof/>
          <w:sz w:val="24"/>
          <w:szCs w:val="24"/>
          <w:lang w:val="en-ID"/>
        </w:rPr>
        <w:t>Sari et al., (2019)</w:t>
      </w:r>
      <w:r w:rsidR="00A06191" w:rsidRPr="0043173E">
        <w:rPr>
          <w:rFonts w:ascii="Times New Roman" w:hAnsi="Times New Roman"/>
          <w:bCs/>
          <w:sz w:val="24"/>
          <w:szCs w:val="24"/>
          <w:lang w:val="en-ID"/>
        </w:rPr>
        <w:fldChar w:fldCharType="end"/>
      </w:r>
      <w:r w:rsidR="00A06191" w:rsidRPr="0043173E">
        <w:rPr>
          <w:rFonts w:ascii="Times New Roman" w:hAnsi="Times New Roman"/>
          <w:bCs/>
          <w:sz w:val="24"/>
          <w:szCs w:val="24"/>
          <w:lang w:val="en-ID"/>
        </w:rPr>
        <w:t xml:space="preserve"> </w:t>
      </w:r>
      <w:r w:rsidRPr="009E78C5">
        <w:rPr>
          <w:rFonts w:ascii="Times New Roman" w:hAnsi="Times New Roman"/>
          <w:bCs/>
          <w:sz w:val="24"/>
          <w:szCs w:val="24"/>
          <w:lang w:val="en-ID"/>
        </w:rPr>
        <w:t>proving that awareness has a significant effect on the decision to donate.</w:t>
      </w:r>
    </w:p>
    <w:p w14:paraId="380D5BD8" w14:textId="31F72E76" w:rsidR="00C4374B" w:rsidRDefault="00C4374B" w:rsidP="00A06191">
      <w:pPr>
        <w:spacing w:after="0" w:line="360" w:lineRule="auto"/>
        <w:ind w:firstLine="720"/>
        <w:jc w:val="both"/>
        <w:rPr>
          <w:rFonts w:ascii="Times New Roman" w:hAnsi="Times New Roman" w:cs="Times New Roman"/>
          <w:sz w:val="24"/>
          <w:szCs w:val="24"/>
          <w:lang w:val="en-US"/>
        </w:rPr>
      </w:pPr>
      <w:r w:rsidRPr="00C4374B">
        <w:rPr>
          <w:rFonts w:ascii="Times New Roman" w:hAnsi="Times New Roman" w:cs="Times New Roman"/>
          <w:sz w:val="24"/>
          <w:szCs w:val="24"/>
          <w:lang w:val="en-US"/>
        </w:rPr>
        <w:t>The results of hypothesis testing H6 prove that vlog content influences the decision to donate through awareness of donation. This study indicates that the vlog content on the YouTube channel "</w:t>
      </w:r>
      <w:r w:rsidR="00AC2F93" w:rsidRPr="00C4374B">
        <w:rPr>
          <w:rFonts w:ascii="Times New Roman" w:hAnsi="Times New Roman" w:cs="Times New Roman"/>
          <w:sz w:val="24"/>
          <w:szCs w:val="24"/>
          <w:lang w:val="en-US"/>
        </w:rPr>
        <w:t>Mbah Ringgo</w:t>
      </w:r>
      <w:r w:rsidRPr="00C4374B">
        <w:rPr>
          <w:rFonts w:ascii="Times New Roman" w:hAnsi="Times New Roman" w:cs="Times New Roman"/>
          <w:sz w:val="24"/>
          <w:szCs w:val="24"/>
          <w:lang w:val="en-US"/>
        </w:rPr>
        <w:t>" cannot attract public interest to make donations directly. This is because the content presented does not directly invite the audience to donate, but the content creator only conveys that at this time the YouTube channel "</w:t>
      </w:r>
      <w:r w:rsidR="00AC2F93" w:rsidRPr="00C4374B">
        <w:rPr>
          <w:rFonts w:ascii="Times New Roman" w:hAnsi="Times New Roman" w:cs="Times New Roman"/>
          <w:sz w:val="24"/>
          <w:szCs w:val="24"/>
          <w:lang w:val="en-US"/>
        </w:rPr>
        <w:t>Mbah Ringgo</w:t>
      </w:r>
      <w:r w:rsidRPr="00C4374B">
        <w:rPr>
          <w:rFonts w:ascii="Times New Roman" w:hAnsi="Times New Roman" w:cs="Times New Roman"/>
          <w:sz w:val="24"/>
          <w:szCs w:val="24"/>
          <w:lang w:val="en-US"/>
        </w:rPr>
        <w:t>" is holding a fundraiser for babies with Bladder Exstrophy Sufferers in Batu Layar Village, Senggigi, West Lombok, West Nusa Tenggara Province. Thus the content only raises the awareness of the audience to donate.</w:t>
      </w:r>
    </w:p>
    <w:p w14:paraId="4B5B3938" w14:textId="0681428D" w:rsidR="00760F0B" w:rsidRPr="0000605C" w:rsidRDefault="00C4374B" w:rsidP="0000605C">
      <w:pPr>
        <w:spacing w:after="0" w:line="360" w:lineRule="auto"/>
        <w:ind w:firstLine="720"/>
        <w:jc w:val="both"/>
        <w:rPr>
          <w:rFonts w:ascii="Times New Roman" w:eastAsia="Times New Roman" w:hAnsi="Times New Roman" w:cs="Times New Roman"/>
          <w:sz w:val="24"/>
          <w:szCs w:val="24"/>
          <w:lang w:val="en-US"/>
        </w:rPr>
      </w:pPr>
      <w:r w:rsidRPr="00C4374B">
        <w:rPr>
          <w:rFonts w:ascii="Times New Roman" w:hAnsi="Times New Roman" w:cs="Times New Roman"/>
          <w:sz w:val="24"/>
          <w:szCs w:val="24"/>
          <w:lang w:val="en-US"/>
        </w:rPr>
        <w:t xml:space="preserve">The results of hypothesis testing H7 prove that YouTuber's image influences the decision to donate through awareness of donation. It can be concluded that the image of </w:t>
      </w:r>
      <w:r w:rsidRPr="00C4374B">
        <w:rPr>
          <w:rFonts w:ascii="Times New Roman" w:hAnsi="Times New Roman" w:cs="Times New Roman"/>
          <w:sz w:val="24"/>
          <w:szCs w:val="24"/>
          <w:lang w:val="en-US"/>
        </w:rPr>
        <w:lastRenderedPageBreak/>
        <w:t>YouTubers influences the decision to donate through the awareness of donating to donate. The YouT</w:t>
      </w:r>
      <w:r w:rsidR="00715DCF">
        <w:rPr>
          <w:rFonts w:ascii="Times New Roman" w:hAnsi="Times New Roman" w:cs="Times New Roman"/>
          <w:sz w:val="24"/>
          <w:szCs w:val="24"/>
          <w:lang w:val="en-US"/>
        </w:rPr>
        <w:t>u</w:t>
      </w:r>
      <w:r w:rsidRPr="00C4374B">
        <w:rPr>
          <w:rFonts w:ascii="Times New Roman" w:hAnsi="Times New Roman" w:cs="Times New Roman"/>
          <w:sz w:val="24"/>
          <w:szCs w:val="24"/>
          <w:lang w:val="en-US"/>
        </w:rPr>
        <w:t>ber image in this study proved not to influence the decision to donate directly but had an indirect influence through awareness to donate. YouTuber image on the "</w:t>
      </w:r>
      <w:r w:rsidR="00AC2F93" w:rsidRPr="00C4374B">
        <w:rPr>
          <w:rFonts w:ascii="Times New Roman" w:hAnsi="Times New Roman" w:cs="Times New Roman"/>
          <w:sz w:val="24"/>
          <w:szCs w:val="24"/>
          <w:lang w:val="en-US"/>
        </w:rPr>
        <w:t>Mbah Ringgo</w:t>
      </w:r>
      <w:r w:rsidRPr="00C4374B">
        <w:rPr>
          <w:rFonts w:ascii="Times New Roman" w:hAnsi="Times New Roman" w:cs="Times New Roman"/>
          <w:sz w:val="24"/>
          <w:szCs w:val="24"/>
          <w:lang w:val="en-US"/>
        </w:rPr>
        <w:t>" channel may not be very positive in the eyes of the public, but because the content presented is able to increase the awareness of the audience to donate.</w:t>
      </w:r>
    </w:p>
    <w:p w14:paraId="2FA26BC7" w14:textId="77777777" w:rsidR="006B194C" w:rsidRDefault="00576C21" w:rsidP="00631BB6">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CONCLUSIONS AND RECOMMENDATIONS</w:t>
      </w:r>
    </w:p>
    <w:p w14:paraId="1572ABC0" w14:textId="77777777" w:rsidR="00C4374B" w:rsidRDefault="00C4374B" w:rsidP="00C4374B">
      <w:pPr>
        <w:spacing w:before="120" w:after="0" w:line="360" w:lineRule="auto"/>
        <w:ind w:firstLine="567"/>
        <w:jc w:val="both"/>
        <w:rPr>
          <w:rFonts w:ascii="Times New Roman" w:hAnsi="Times New Roman" w:cs="Times New Roman"/>
          <w:sz w:val="24"/>
          <w:lang w:val="en-ID"/>
        </w:rPr>
      </w:pPr>
      <w:r w:rsidRPr="00C4374B">
        <w:rPr>
          <w:rFonts w:ascii="Times New Roman" w:hAnsi="Times New Roman" w:cs="Times New Roman"/>
          <w:sz w:val="24"/>
          <w:lang w:val="en-ID"/>
        </w:rPr>
        <w:t>Following the results of research and discussions that have been carried out, it can be concluded that vlogs content and YouTube image significantly influence donation awareness. This study also proves that donation awareness has a significant effect on the decision to donate. The interesting thing is that vlogs content and YouTuber image do not directly influence the donation decision but through donation awareness.</w:t>
      </w:r>
    </w:p>
    <w:p w14:paraId="0C54CC14" w14:textId="397CEB8A" w:rsidR="00CB010F" w:rsidRDefault="00C4374B" w:rsidP="00C4374B">
      <w:pPr>
        <w:spacing w:before="120" w:after="0" w:line="360" w:lineRule="auto"/>
        <w:ind w:firstLine="567"/>
        <w:jc w:val="both"/>
        <w:rPr>
          <w:rFonts w:ascii="Times New Roman" w:hAnsi="Times New Roman" w:cs="Times New Roman"/>
          <w:sz w:val="24"/>
          <w:lang w:val="en-ID"/>
        </w:rPr>
      </w:pPr>
      <w:r w:rsidRPr="00C4374B">
        <w:rPr>
          <w:rFonts w:ascii="Times New Roman" w:hAnsi="Times New Roman" w:cs="Times New Roman"/>
          <w:sz w:val="24"/>
          <w:lang w:val="en-ID"/>
        </w:rPr>
        <w:t>From the results of this study, the recommendation proposed is to raise funds through social media; the formation of public awareness to donate is essential. This is because the awareness of donating is a direct antecedent in the behavio</w:t>
      </w:r>
      <w:r>
        <w:rPr>
          <w:rFonts w:ascii="Times New Roman" w:hAnsi="Times New Roman" w:cs="Times New Roman"/>
          <w:sz w:val="24"/>
          <w:lang w:val="en-ID"/>
        </w:rPr>
        <w:t>u</w:t>
      </w:r>
      <w:r w:rsidRPr="00C4374B">
        <w:rPr>
          <w:rFonts w:ascii="Times New Roman" w:hAnsi="Times New Roman" w:cs="Times New Roman"/>
          <w:sz w:val="24"/>
          <w:lang w:val="en-ID"/>
        </w:rPr>
        <w:t>r of donating. Content developed in fundraising activities must pay attention to aspects that can form public awareness to donate.</w:t>
      </w:r>
    </w:p>
    <w:p w14:paraId="0864DE95" w14:textId="77777777" w:rsidR="00C4374B" w:rsidRDefault="00C4374B" w:rsidP="00C4374B">
      <w:pPr>
        <w:spacing w:before="120" w:after="0" w:line="360" w:lineRule="auto"/>
        <w:ind w:firstLine="567"/>
        <w:jc w:val="both"/>
        <w:rPr>
          <w:rFonts w:ascii="Times New Roman" w:eastAsia="Times New Roman" w:hAnsi="Times New Roman" w:cs="Times New Roman"/>
          <w:b/>
          <w:sz w:val="24"/>
          <w:szCs w:val="24"/>
        </w:rPr>
      </w:pPr>
    </w:p>
    <w:p w14:paraId="2C25C2E7" w14:textId="20BBBE9E" w:rsidR="00B84AA1" w:rsidRDefault="00CB010F" w:rsidP="00C4374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w:t>
      </w:r>
      <w:r w:rsidR="00642AC6">
        <w:rPr>
          <w:rFonts w:ascii="Times New Roman" w:eastAsia="Times New Roman" w:hAnsi="Times New Roman" w:cs="Times New Roman"/>
          <w:b/>
          <w:sz w:val="24"/>
          <w:szCs w:val="24"/>
        </w:rPr>
        <w:t>S</w:t>
      </w:r>
    </w:p>
    <w:p w14:paraId="5D8C679F" w14:textId="77777777" w:rsidR="00C4374B" w:rsidRDefault="00C4374B" w:rsidP="00C4374B">
      <w:pPr>
        <w:spacing w:after="0" w:line="240" w:lineRule="auto"/>
        <w:rPr>
          <w:rFonts w:ascii="Times New Roman" w:eastAsia="Times New Roman" w:hAnsi="Times New Roman" w:cs="Times New Roman"/>
          <w:b/>
          <w:sz w:val="24"/>
          <w:szCs w:val="24"/>
        </w:rPr>
      </w:pPr>
    </w:p>
    <w:p w14:paraId="732D928A" w14:textId="3D947A69" w:rsidR="00C840CD" w:rsidRPr="00C840CD" w:rsidRDefault="001C3FDC"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C840CD" w:rsidRPr="00C840CD">
        <w:rPr>
          <w:rFonts w:ascii="Times New Roman" w:hAnsi="Times New Roman" w:cs="Times New Roman"/>
          <w:noProof/>
          <w:sz w:val="24"/>
          <w:szCs w:val="24"/>
        </w:rPr>
        <w:t xml:space="preserve">Abdillah, S., Rochaida, E., &amp; Lestasi, D. (2019). Pengaruh citra lembaga dan kepercayaan terhadap minat donatur untuk menyalurkan donasi. </w:t>
      </w:r>
      <w:r w:rsidR="00C840CD" w:rsidRPr="00C840CD">
        <w:rPr>
          <w:rFonts w:ascii="Times New Roman" w:hAnsi="Times New Roman" w:cs="Times New Roman"/>
          <w:i/>
          <w:iCs/>
          <w:noProof/>
          <w:sz w:val="24"/>
          <w:szCs w:val="24"/>
        </w:rPr>
        <w:t>Jurnal Ilmu Ekonomi Mulawarman (JIEM)</w:t>
      </w:r>
      <w:r w:rsidR="00C840CD" w:rsidRPr="00C840CD">
        <w:rPr>
          <w:rFonts w:ascii="Times New Roman" w:hAnsi="Times New Roman" w:cs="Times New Roman"/>
          <w:noProof/>
          <w:sz w:val="24"/>
          <w:szCs w:val="24"/>
        </w:rPr>
        <w:t xml:space="preserve">, </w:t>
      </w:r>
      <w:r w:rsidR="00C840CD" w:rsidRPr="00C840CD">
        <w:rPr>
          <w:rFonts w:ascii="Times New Roman" w:hAnsi="Times New Roman" w:cs="Times New Roman"/>
          <w:i/>
          <w:iCs/>
          <w:noProof/>
          <w:sz w:val="24"/>
          <w:szCs w:val="24"/>
        </w:rPr>
        <w:t>4</w:t>
      </w:r>
      <w:r w:rsidR="00C840CD" w:rsidRPr="00C840CD">
        <w:rPr>
          <w:rFonts w:ascii="Times New Roman" w:hAnsi="Times New Roman" w:cs="Times New Roman"/>
          <w:noProof/>
          <w:sz w:val="24"/>
          <w:szCs w:val="24"/>
        </w:rPr>
        <w:t>(1), 23–45.</w:t>
      </w:r>
    </w:p>
    <w:p w14:paraId="365BBBA2"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Aisyah, S., Bahfiarti, T., &amp; Sonni, A. F. (2018). Video Blog Sebagai Media Representasi Diri Vlogger Di Kota Makasar. </w:t>
      </w:r>
      <w:r w:rsidRPr="00C840CD">
        <w:rPr>
          <w:rFonts w:ascii="Times New Roman" w:hAnsi="Times New Roman" w:cs="Times New Roman"/>
          <w:i/>
          <w:iCs/>
          <w:noProof/>
          <w:sz w:val="24"/>
          <w:szCs w:val="24"/>
        </w:rPr>
        <w:t>Jurnal Komunikasi Kareba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7</w:t>
      </w:r>
      <w:r w:rsidRPr="00C840CD">
        <w:rPr>
          <w:rFonts w:ascii="Times New Roman" w:hAnsi="Times New Roman" w:cs="Times New Roman"/>
          <w:noProof/>
          <w:sz w:val="24"/>
          <w:szCs w:val="24"/>
        </w:rPr>
        <w:t>(1), 74–82.</w:t>
      </w:r>
    </w:p>
    <w:p w14:paraId="783A074C" w14:textId="0BFA588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Ardianto, E. (2004). </w:t>
      </w:r>
      <w:r w:rsidRPr="00C840CD">
        <w:rPr>
          <w:rFonts w:ascii="Times New Roman" w:hAnsi="Times New Roman" w:cs="Times New Roman"/>
          <w:i/>
          <w:iCs/>
          <w:noProof/>
          <w:sz w:val="24"/>
          <w:szCs w:val="24"/>
        </w:rPr>
        <w:t>Komunikasi Massa: Suatu Pengantar</w:t>
      </w:r>
      <w:r w:rsidRPr="00C840CD">
        <w:rPr>
          <w:rFonts w:ascii="Times New Roman" w:hAnsi="Times New Roman" w:cs="Times New Roman"/>
          <w:noProof/>
          <w:sz w:val="24"/>
          <w:szCs w:val="24"/>
        </w:rPr>
        <w:t xml:space="preserve">. </w:t>
      </w:r>
      <w:r w:rsidR="00397E09">
        <w:rPr>
          <w:rFonts w:ascii="Times New Roman" w:hAnsi="Times New Roman" w:cs="Times New Roman"/>
          <w:noProof/>
          <w:sz w:val="24"/>
          <w:szCs w:val="24"/>
          <w:lang w:val="en-US"/>
        </w:rPr>
        <w:t xml:space="preserve">Bandung: </w:t>
      </w:r>
      <w:r w:rsidRPr="00C840CD">
        <w:rPr>
          <w:rFonts w:ascii="Times New Roman" w:hAnsi="Times New Roman" w:cs="Times New Roman"/>
          <w:noProof/>
          <w:sz w:val="24"/>
          <w:szCs w:val="24"/>
        </w:rPr>
        <w:t>Simbiosa Rekatama Media.</w:t>
      </w:r>
    </w:p>
    <w:p w14:paraId="6536D975"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Ari, W. (2018). Pengaruh Promosi Penjualan Terhadap Keputusan Pembelian Dengan Kesadaran Merek Sebagai Variabel Mediasi (Studi Pada Konsumen Alfamart Di Kecamatan Gayungan, Surabaya). </w:t>
      </w:r>
      <w:r w:rsidRPr="00C840CD">
        <w:rPr>
          <w:rFonts w:ascii="Times New Roman" w:hAnsi="Times New Roman" w:cs="Times New Roman"/>
          <w:i/>
          <w:iCs/>
          <w:noProof/>
          <w:sz w:val="24"/>
          <w:szCs w:val="24"/>
        </w:rPr>
        <w:t>Jurnal Ilmu Manajemen (JIM)</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6</w:t>
      </w:r>
      <w:r w:rsidRPr="00C840CD">
        <w:rPr>
          <w:rFonts w:ascii="Times New Roman" w:hAnsi="Times New Roman" w:cs="Times New Roman"/>
          <w:noProof/>
          <w:sz w:val="24"/>
          <w:szCs w:val="24"/>
        </w:rPr>
        <w:t>(1), 1–9.</w:t>
      </w:r>
    </w:p>
    <w:p w14:paraId="0441383F"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Aufa, F. N., &amp; Trapsila, A. P. (2018). Faktor-faktor yang Mempengaruhi Keputusan Donatur dalam Menyalurkan Infaq via Social Networking Site (SNS) (Studi Pada Masyarakat Kota Malang). </w:t>
      </w:r>
      <w:r w:rsidRPr="00C840CD">
        <w:rPr>
          <w:rFonts w:ascii="Times New Roman" w:hAnsi="Times New Roman" w:cs="Times New Roman"/>
          <w:i/>
          <w:iCs/>
          <w:noProof/>
          <w:sz w:val="24"/>
          <w:szCs w:val="24"/>
        </w:rPr>
        <w:t>Jurnal Ilmiah Jurusan Ilmu Ekonomi Universitas Brawijaya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7</w:t>
      </w:r>
      <w:r w:rsidRPr="00C840CD">
        <w:rPr>
          <w:rFonts w:ascii="Times New Roman" w:hAnsi="Times New Roman" w:cs="Times New Roman"/>
          <w:noProof/>
          <w:sz w:val="24"/>
          <w:szCs w:val="24"/>
        </w:rPr>
        <w:t>(1), 1–12.</w:t>
      </w:r>
    </w:p>
    <w:p w14:paraId="55177B16"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Aziz, I. A., Nurwahidin, N., &amp; Chailis, I. (2019). Faktor-Faktor Yang Mempengaruhi Masyarakat Menyalurkan Donasi Melalui Platform Crowdfunding Berbasis </w:t>
      </w:r>
      <w:r w:rsidRPr="00C840CD">
        <w:rPr>
          <w:rFonts w:ascii="Times New Roman" w:hAnsi="Times New Roman" w:cs="Times New Roman"/>
          <w:noProof/>
          <w:sz w:val="24"/>
          <w:szCs w:val="24"/>
        </w:rPr>
        <w:lastRenderedPageBreak/>
        <w:t xml:space="preserve">Online. </w:t>
      </w:r>
      <w:r w:rsidRPr="00C840CD">
        <w:rPr>
          <w:rFonts w:ascii="Times New Roman" w:hAnsi="Times New Roman" w:cs="Times New Roman"/>
          <w:i/>
          <w:iCs/>
          <w:noProof/>
          <w:sz w:val="24"/>
          <w:szCs w:val="24"/>
        </w:rPr>
        <w:t>Jurnal Syarikah : Jurnal Ekonomi Islam</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5</w:t>
      </w:r>
      <w:r w:rsidRPr="00C840CD">
        <w:rPr>
          <w:rFonts w:ascii="Times New Roman" w:hAnsi="Times New Roman" w:cs="Times New Roman"/>
          <w:noProof/>
          <w:sz w:val="24"/>
          <w:szCs w:val="24"/>
        </w:rPr>
        <w:t>(1), 94–108. https://doi.org/10.30997/jsei.v5i1.1835</w:t>
      </w:r>
    </w:p>
    <w:p w14:paraId="00D9EFA9"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Azizah, N., Hasbi, S., &amp; Yetty, F. (2021). Pengaruh Brand Awareness , Transparansi, Dan Kepercayaan Terhadap Keputusan Menyalurkan ZIS Di KITABISA.COM. </w:t>
      </w:r>
      <w:r w:rsidRPr="00C840CD">
        <w:rPr>
          <w:rFonts w:ascii="Times New Roman" w:hAnsi="Times New Roman" w:cs="Times New Roman"/>
          <w:i/>
          <w:iCs/>
          <w:noProof/>
          <w:sz w:val="24"/>
          <w:szCs w:val="24"/>
        </w:rPr>
        <w:t>Ekonomi Syariah Pelita Bangsa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06</w:t>
      </w:r>
      <w:r w:rsidRPr="00C840CD">
        <w:rPr>
          <w:rFonts w:ascii="Times New Roman" w:hAnsi="Times New Roman" w:cs="Times New Roman"/>
          <w:noProof/>
          <w:sz w:val="24"/>
          <w:szCs w:val="24"/>
        </w:rPr>
        <w:t>(02), 112–125.</w:t>
      </w:r>
    </w:p>
    <w:p w14:paraId="43CBD2C1"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Barthelemy, F., &amp; Irwansyah. (2019). Strategi Komunikasi Crowdfunding melalui Media Sosial (Crowdfunding Communication Strategy through Social Media). </w:t>
      </w:r>
      <w:r w:rsidRPr="00C840CD">
        <w:rPr>
          <w:rFonts w:ascii="Times New Roman" w:hAnsi="Times New Roman" w:cs="Times New Roman"/>
          <w:i/>
          <w:iCs/>
          <w:noProof/>
          <w:sz w:val="24"/>
          <w:szCs w:val="24"/>
        </w:rPr>
        <w:t>JURNAL IPTEKKOM : Jurnal Ilmu Pengetahuan &amp; Teknologi Informasi</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21</w:t>
      </w:r>
      <w:r w:rsidRPr="00C840CD">
        <w:rPr>
          <w:rFonts w:ascii="Times New Roman" w:hAnsi="Times New Roman" w:cs="Times New Roman"/>
          <w:noProof/>
          <w:sz w:val="24"/>
          <w:szCs w:val="24"/>
        </w:rPr>
        <w:t>(2), 155. https://doi.org/10.33164/iptekkom.21.2.2019.155-168</w:t>
      </w:r>
    </w:p>
    <w:p w14:paraId="7D60FDF8"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Beier, M., &amp; Wagner, K. (2015). Crowdfunding Success: A Perspective from Social Media and Ecommerce. </w:t>
      </w:r>
      <w:r w:rsidRPr="00C840CD">
        <w:rPr>
          <w:rFonts w:ascii="Times New Roman" w:hAnsi="Times New Roman" w:cs="Times New Roman"/>
          <w:i/>
          <w:iCs/>
          <w:noProof/>
          <w:sz w:val="24"/>
          <w:szCs w:val="24"/>
        </w:rPr>
        <w:t>Thirty Sixth International Conference on Information Systems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5</w:t>
      </w:r>
      <w:r w:rsidRPr="00C840CD">
        <w:rPr>
          <w:rFonts w:ascii="Times New Roman" w:hAnsi="Times New Roman" w:cs="Times New Roman"/>
          <w:noProof/>
          <w:sz w:val="24"/>
          <w:szCs w:val="24"/>
        </w:rPr>
        <w:t>(1), 1–22.</w:t>
      </w:r>
    </w:p>
    <w:p w14:paraId="0CFBFFD1"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Chawala, D., &amp; Joshi, H. (2019). Consumer attitude and intention to adopt mobile wallet in India – An empirical study. </w:t>
      </w:r>
      <w:r w:rsidRPr="00C840CD">
        <w:rPr>
          <w:rFonts w:ascii="Times New Roman" w:hAnsi="Times New Roman" w:cs="Times New Roman"/>
          <w:i/>
          <w:iCs/>
          <w:noProof/>
          <w:sz w:val="24"/>
          <w:szCs w:val="24"/>
        </w:rPr>
        <w:t>International Journal of Bank Marketing</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37</w:t>
      </w:r>
      <w:r w:rsidRPr="00C840CD">
        <w:rPr>
          <w:rFonts w:ascii="Times New Roman" w:hAnsi="Times New Roman" w:cs="Times New Roman"/>
          <w:noProof/>
          <w:sz w:val="24"/>
          <w:szCs w:val="24"/>
        </w:rPr>
        <w:t>(7), 1590–1618. https://doi.org/https://doi.org/10.1108/IJBM-09-2018-0256</w:t>
      </w:r>
    </w:p>
    <w:p w14:paraId="3A91BDFB"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David, E., Sondakh, M., &amp; Harilama, S. (2017). Pengaruh Konten Vlog dalam Youtube terhadap Pembentukan Sikap Mahasiswa Ilmu Komunikasi. </w:t>
      </w:r>
      <w:r w:rsidRPr="00C840CD">
        <w:rPr>
          <w:rFonts w:ascii="Times New Roman" w:hAnsi="Times New Roman" w:cs="Times New Roman"/>
          <w:i/>
          <w:iCs/>
          <w:noProof/>
          <w:sz w:val="24"/>
          <w:szCs w:val="24"/>
        </w:rPr>
        <w:t>Acta Diurna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6</w:t>
      </w:r>
      <w:r w:rsidRPr="00C840CD">
        <w:rPr>
          <w:rFonts w:ascii="Times New Roman" w:hAnsi="Times New Roman" w:cs="Times New Roman"/>
          <w:noProof/>
          <w:sz w:val="24"/>
          <w:szCs w:val="24"/>
        </w:rPr>
        <w:t>(1), 1–18. https://ejournal.unsrat.ac.id/index.php/index/index</w:t>
      </w:r>
    </w:p>
    <w:p w14:paraId="043223D9"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Fazrin, D. N., &amp; Sukoco, I. (2021). Peran Media Sosial Instagram dalam Membangun Kesadaran berdonasi di Lazis Darul Hikam. </w:t>
      </w:r>
      <w:r w:rsidRPr="00C840CD">
        <w:rPr>
          <w:rFonts w:ascii="Times New Roman" w:hAnsi="Times New Roman" w:cs="Times New Roman"/>
          <w:i/>
          <w:iCs/>
          <w:noProof/>
          <w:sz w:val="24"/>
          <w:szCs w:val="24"/>
        </w:rPr>
        <w:t>Jurnal Sosiologi USK (Media Pemikiran Dan Aplikasi</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15</w:t>
      </w:r>
      <w:r w:rsidRPr="00C840CD">
        <w:rPr>
          <w:rFonts w:ascii="Times New Roman" w:hAnsi="Times New Roman" w:cs="Times New Roman"/>
          <w:noProof/>
          <w:sz w:val="24"/>
          <w:szCs w:val="24"/>
        </w:rPr>
        <w:t>(1), 22–41. http://e-repository.unsyiah.ac.id/JSU/article/view/20343</w:t>
      </w:r>
    </w:p>
    <w:p w14:paraId="1295F142"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Hair, Joe F, Sarstedt, M., Hopkins, L., &amp; Kuppelwieser, V. G. (2014). Partial least squares structural equation modeling (PLS-SEM): An emerging tool in business research. </w:t>
      </w:r>
      <w:r w:rsidRPr="00C840CD">
        <w:rPr>
          <w:rFonts w:ascii="Times New Roman" w:hAnsi="Times New Roman" w:cs="Times New Roman"/>
          <w:i/>
          <w:iCs/>
          <w:noProof/>
          <w:sz w:val="24"/>
          <w:szCs w:val="24"/>
        </w:rPr>
        <w:t>European Business Review</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26</w:t>
      </w:r>
      <w:r w:rsidRPr="00C840CD">
        <w:rPr>
          <w:rFonts w:ascii="Times New Roman" w:hAnsi="Times New Roman" w:cs="Times New Roman"/>
          <w:noProof/>
          <w:sz w:val="24"/>
          <w:szCs w:val="24"/>
        </w:rPr>
        <w:t>(2), 106–121. https://doi.org/10.1108/EBR-10-2013-0128</w:t>
      </w:r>
    </w:p>
    <w:p w14:paraId="1D553803"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Hair, Joseph F, Risher, J. J., Sarstedt, M., &amp; Ringle, C. M. (2019). When to use and how to report the results of PLS-SEM. </w:t>
      </w:r>
      <w:r w:rsidRPr="00C840CD">
        <w:rPr>
          <w:rFonts w:ascii="Times New Roman" w:hAnsi="Times New Roman" w:cs="Times New Roman"/>
          <w:i/>
          <w:iCs/>
          <w:noProof/>
          <w:sz w:val="24"/>
          <w:szCs w:val="24"/>
        </w:rPr>
        <w:t>European Business Review</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31</w:t>
      </w:r>
      <w:r w:rsidRPr="00C840CD">
        <w:rPr>
          <w:rFonts w:ascii="Times New Roman" w:hAnsi="Times New Roman" w:cs="Times New Roman"/>
          <w:noProof/>
          <w:sz w:val="24"/>
          <w:szCs w:val="24"/>
        </w:rPr>
        <w:t>(1), 2–24. https://doi.org/10.1108/EBR-11-2018-0203</w:t>
      </w:r>
    </w:p>
    <w:p w14:paraId="6952860E" w14:textId="74759695"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Jefkins, F. (2015). </w:t>
      </w:r>
      <w:r w:rsidRPr="00C840CD">
        <w:rPr>
          <w:rFonts w:ascii="Times New Roman" w:hAnsi="Times New Roman" w:cs="Times New Roman"/>
          <w:i/>
          <w:iCs/>
          <w:noProof/>
          <w:sz w:val="24"/>
          <w:szCs w:val="24"/>
        </w:rPr>
        <w:t>Public Relations</w:t>
      </w:r>
      <w:r w:rsidRPr="00C840CD">
        <w:rPr>
          <w:rFonts w:ascii="Times New Roman" w:hAnsi="Times New Roman" w:cs="Times New Roman"/>
          <w:noProof/>
          <w:sz w:val="24"/>
          <w:szCs w:val="24"/>
        </w:rPr>
        <w:t xml:space="preserve">. </w:t>
      </w:r>
      <w:r w:rsidR="00397E09">
        <w:rPr>
          <w:rFonts w:ascii="Times New Roman" w:hAnsi="Times New Roman" w:cs="Times New Roman"/>
          <w:noProof/>
          <w:sz w:val="24"/>
          <w:szCs w:val="24"/>
          <w:lang w:val="en-US"/>
        </w:rPr>
        <w:t xml:space="preserve">Jakarta: </w:t>
      </w:r>
      <w:r w:rsidRPr="00C840CD">
        <w:rPr>
          <w:rFonts w:ascii="Times New Roman" w:hAnsi="Times New Roman" w:cs="Times New Roman"/>
          <w:noProof/>
          <w:sz w:val="24"/>
          <w:szCs w:val="24"/>
        </w:rPr>
        <w:t>Erlangga.</w:t>
      </w:r>
    </w:p>
    <w:p w14:paraId="1DEDC56B"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Jeger, J., Putnick, D. L., &amp; Bornstein, M. H. (2017). More than just convenient: The scientific merits of homogeneous convenience samples. </w:t>
      </w:r>
      <w:r w:rsidRPr="00C840CD">
        <w:rPr>
          <w:rFonts w:ascii="Times New Roman" w:hAnsi="Times New Roman" w:cs="Times New Roman"/>
          <w:i/>
          <w:iCs/>
          <w:noProof/>
          <w:sz w:val="24"/>
          <w:szCs w:val="24"/>
        </w:rPr>
        <w:t>Monographs of the Society for Research in Child Development</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82</w:t>
      </w:r>
      <w:r w:rsidRPr="00C840CD">
        <w:rPr>
          <w:rFonts w:ascii="Times New Roman" w:hAnsi="Times New Roman" w:cs="Times New Roman"/>
          <w:noProof/>
          <w:sz w:val="24"/>
          <w:szCs w:val="24"/>
        </w:rPr>
        <w:t>(2), 13–30. https://doi.org/10.1111/mono.12296.More</w:t>
      </w:r>
    </w:p>
    <w:p w14:paraId="45BB56CA"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Kaur, H., &amp; Gera, J. (2017). Effect of Social Media Connectivity on Success of Crowdfunding Campaigns. </w:t>
      </w:r>
      <w:r w:rsidRPr="00C840CD">
        <w:rPr>
          <w:rFonts w:ascii="Times New Roman" w:hAnsi="Times New Roman" w:cs="Times New Roman"/>
          <w:i/>
          <w:iCs/>
          <w:noProof/>
          <w:sz w:val="24"/>
          <w:szCs w:val="24"/>
        </w:rPr>
        <w:t>The 5th International Conference on Information Technology and Quantitative Management</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122</w:t>
      </w:r>
      <w:r w:rsidRPr="00C840CD">
        <w:rPr>
          <w:rFonts w:ascii="Times New Roman" w:hAnsi="Times New Roman" w:cs="Times New Roman"/>
          <w:noProof/>
          <w:sz w:val="24"/>
          <w:szCs w:val="24"/>
        </w:rPr>
        <w:t>(1), 767–774.</w:t>
      </w:r>
    </w:p>
    <w:p w14:paraId="3EFD50B6"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Khairunnisa, A. H., Ningrum, J. W., Huda, N., &amp; Rini, N. (2020). Pengaruh Brand Awareness dan Kepercayaan Terhadap Keputusan Menyalurkan Zakat dan Donasi Melalui Tokopedia. </w:t>
      </w:r>
      <w:r w:rsidRPr="00C840CD">
        <w:rPr>
          <w:rFonts w:ascii="Times New Roman" w:hAnsi="Times New Roman" w:cs="Times New Roman"/>
          <w:i/>
          <w:iCs/>
          <w:noProof/>
          <w:sz w:val="24"/>
          <w:szCs w:val="24"/>
        </w:rPr>
        <w:t>Jurnal Ilmiah Ekonomi Islam</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6</w:t>
      </w:r>
      <w:r w:rsidRPr="00C840CD">
        <w:rPr>
          <w:rFonts w:ascii="Times New Roman" w:hAnsi="Times New Roman" w:cs="Times New Roman"/>
          <w:noProof/>
          <w:sz w:val="24"/>
          <w:szCs w:val="24"/>
        </w:rPr>
        <w:t>(2), 284. https://doi.org/10.29040/jiei.v6i2.761</w:t>
      </w:r>
    </w:p>
    <w:p w14:paraId="170E1AFB" w14:textId="3D7251ED"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Lee, N. R., &amp; Kottler, P. (2011). </w:t>
      </w:r>
      <w:r w:rsidRPr="00C840CD">
        <w:rPr>
          <w:rFonts w:ascii="Times New Roman" w:hAnsi="Times New Roman" w:cs="Times New Roman"/>
          <w:i/>
          <w:iCs/>
          <w:noProof/>
          <w:sz w:val="24"/>
          <w:szCs w:val="24"/>
        </w:rPr>
        <w:t>Social Marketing Influencing Behaviors for Good</w:t>
      </w:r>
      <w:r w:rsidRPr="00C840CD">
        <w:rPr>
          <w:rFonts w:ascii="Times New Roman" w:hAnsi="Times New Roman" w:cs="Times New Roman"/>
          <w:noProof/>
          <w:sz w:val="24"/>
          <w:szCs w:val="24"/>
        </w:rPr>
        <w:t xml:space="preserve">. </w:t>
      </w:r>
      <w:r w:rsidR="00397E09" w:rsidRPr="00397E09">
        <w:rPr>
          <w:rFonts w:ascii="Times New Roman" w:hAnsi="Times New Roman" w:cs="Times New Roman"/>
          <w:noProof/>
          <w:sz w:val="24"/>
          <w:szCs w:val="24"/>
        </w:rPr>
        <w:t>Los Angeles</w:t>
      </w:r>
      <w:r w:rsidR="00397E09">
        <w:rPr>
          <w:rFonts w:ascii="Times New Roman" w:hAnsi="Times New Roman" w:cs="Times New Roman"/>
          <w:noProof/>
          <w:sz w:val="24"/>
          <w:szCs w:val="24"/>
          <w:lang w:val="en-US"/>
        </w:rPr>
        <w:t xml:space="preserve">: </w:t>
      </w:r>
      <w:r w:rsidRPr="00C840CD">
        <w:rPr>
          <w:rFonts w:ascii="Times New Roman" w:hAnsi="Times New Roman" w:cs="Times New Roman"/>
          <w:noProof/>
          <w:sz w:val="24"/>
          <w:szCs w:val="24"/>
        </w:rPr>
        <w:t>Sage Publications.</w:t>
      </w:r>
    </w:p>
    <w:p w14:paraId="132DBFE4"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Mehulkumar, P. (2005). An examination of universal personality endorser and interaction between perceived celebrity image (PCI) and perceived brand image (PBI). </w:t>
      </w:r>
      <w:r w:rsidRPr="00C840CD">
        <w:rPr>
          <w:rFonts w:ascii="Times New Roman" w:hAnsi="Times New Roman" w:cs="Times New Roman"/>
          <w:i/>
          <w:iCs/>
          <w:noProof/>
          <w:sz w:val="24"/>
          <w:szCs w:val="24"/>
        </w:rPr>
        <w:t>Across National Boundaries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w:t>
      </w:r>
      <w:r w:rsidRPr="00C840CD">
        <w:rPr>
          <w:rFonts w:ascii="Times New Roman" w:hAnsi="Times New Roman" w:cs="Times New Roman"/>
          <w:noProof/>
          <w:sz w:val="24"/>
          <w:szCs w:val="24"/>
        </w:rPr>
        <w:t>(3), 1-40.</w:t>
      </w:r>
    </w:p>
    <w:p w14:paraId="5D2743DA"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Mulyono, D., Syamsun, M., &amp; Najib, M. (2016). The Influence of Social Media in Brand Awareness, Word of Mouth, Intention and Donation Decisionat Rumah </w:t>
      </w:r>
      <w:r w:rsidRPr="00C840CD">
        <w:rPr>
          <w:rFonts w:ascii="Times New Roman" w:hAnsi="Times New Roman" w:cs="Times New Roman"/>
          <w:noProof/>
          <w:sz w:val="24"/>
          <w:szCs w:val="24"/>
        </w:rPr>
        <w:lastRenderedPageBreak/>
        <w:t xml:space="preserve">Zakat. </w:t>
      </w:r>
      <w:r w:rsidRPr="00C840CD">
        <w:rPr>
          <w:rFonts w:ascii="Times New Roman" w:hAnsi="Times New Roman" w:cs="Times New Roman"/>
          <w:i/>
          <w:iCs/>
          <w:noProof/>
          <w:sz w:val="24"/>
          <w:szCs w:val="24"/>
        </w:rPr>
        <w:t>Jurnal Aplikasi Manajemen</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14</w:t>
      </w:r>
      <w:r w:rsidRPr="00C840CD">
        <w:rPr>
          <w:rFonts w:ascii="Times New Roman" w:hAnsi="Times New Roman" w:cs="Times New Roman"/>
          <w:noProof/>
          <w:sz w:val="24"/>
          <w:szCs w:val="24"/>
        </w:rPr>
        <w:t>(4), 619–628. https://doi.org/10.18202/jam23026332.14.4.02</w:t>
      </w:r>
    </w:p>
    <w:p w14:paraId="4662DA9C"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Poentarie, E. (2013). Penerapan Strategi Komunikasi pada PLIK Nanggulan 2. </w:t>
      </w:r>
      <w:r w:rsidRPr="00C840CD">
        <w:rPr>
          <w:rFonts w:ascii="Times New Roman" w:hAnsi="Times New Roman" w:cs="Times New Roman"/>
          <w:i/>
          <w:iCs/>
          <w:noProof/>
          <w:sz w:val="24"/>
          <w:szCs w:val="24"/>
        </w:rPr>
        <w:t>Jurnal Studi Komunikasi Dan Media</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17</w:t>
      </w:r>
      <w:r w:rsidRPr="00C840CD">
        <w:rPr>
          <w:rFonts w:ascii="Times New Roman" w:hAnsi="Times New Roman" w:cs="Times New Roman"/>
          <w:noProof/>
          <w:sz w:val="24"/>
          <w:szCs w:val="24"/>
        </w:rPr>
        <w:t>(2), 163–172.</w:t>
      </w:r>
    </w:p>
    <w:p w14:paraId="59697966"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Putra, A. R. A., &amp; Mudiantono. (2014). Analisis Pengaruh Daya Tarik Pesan Iklan, Persepsi Kemanfaatan, Citra Merek Pada Media Sosial Twitter Terhadap Pembentukan Brand Awareness. </w:t>
      </w:r>
      <w:r w:rsidRPr="00C840CD">
        <w:rPr>
          <w:rFonts w:ascii="Times New Roman" w:hAnsi="Times New Roman" w:cs="Times New Roman"/>
          <w:i/>
          <w:iCs/>
          <w:noProof/>
          <w:sz w:val="24"/>
          <w:szCs w:val="24"/>
        </w:rPr>
        <w:t>Diponegoro Journal Of Management</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w:t>
      </w:r>
      <w:r w:rsidRPr="00C840CD">
        <w:rPr>
          <w:rFonts w:ascii="Times New Roman" w:hAnsi="Times New Roman" w:cs="Times New Roman"/>
          <w:noProof/>
          <w:sz w:val="24"/>
          <w:szCs w:val="24"/>
        </w:rPr>
        <w:t>(3), 1–12.</w:t>
      </w:r>
    </w:p>
    <w:p w14:paraId="3E631905"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Salsabila, N., &amp; Hasbi, I. (2021). Pengaruh Citra Merek Dan Kepercayaan Terhadap Keputusan Berdonasi Secara Online Pada Crowdfunding Platform Kitabisa.Com. </w:t>
      </w:r>
      <w:r w:rsidRPr="00C840CD">
        <w:rPr>
          <w:rFonts w:ascii="Times New Roman" w:hAnsi="Times New Roman" w:cs="Times New Roman"/>
          <w:i/>
          <w:iCs/>
          <w:noProof/>
          <w:sz w:val="24"/>
          <w:szCs w:val="24"/>
        </w:rPr>
        <w:t>Jurnal Ilmiah MEA (Manajemen, Ekonomi, &amp; Akuntansi)</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5</w:t>
      </w:r>
      <w:r w:rsidRPr="00C840CD">
        <w:rPr>
          <w:rFonts w:ascii="Times New Roman" w:hAnsi="Times New Roman" w:cs="Times New Roman"/>
          <w:noProof/>
          <w:sz w:val="24"/>
          <w:szCs w:val="24"/>
        </w:rPr>
        <w:t>(2), 162–176. http://www.journal.stiemb.ac.id/index.php/mea/article/view/1046</w:t>
      </w:r>
    </w:p>
    <w:p w14:paraId="7AC39BEC"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Sari, A. P., Ridwan, M., &amp; Sugianto. (2019). Pengaruh Brand Awareness, Kualitas Proyek dan Kepercayaan Terhadap Keputusan Berdonasi Secara Online Pada Platform Crowdfunding Kitabisa.Com. </w:t>
      </w:r>
      <w:r w:rsidRPr="00C840CD">
        <w:rPr>
          <w:rFonts w:ascii="Times New Roman" w:hAnsi="Times New Roman" w:cs="Times New Roman"/>
          <w:i/>
          <w:iCs/>
          <w:noProof/>
          <w:sz w:val="24"/>
          <w:szCs w:val="24"/>
        </w:rPr>
        <w:t>Tansiq</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2</w:t>
      </w:r>
      <w:r w:rsidRPr="00C840CD">
        <w:rPr>
          <w:rFonts w:ascii="Times New Roman" w:hAnsi="Times New Roman" w:cs="Times New Roman"/>
          <w:noProof/>
          <w:sz w:val="24"/>
          <w:szCs w:val="24"/>
        </w:rPr>
        <w:t>(1), 44–67.</w:t>
      </w:r>
    </w:p>
    <w:p w14:paraId="3D419509"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Sattler, L., Morehead, C., Popp, N., &amp; McEvoy, C. (2019). Click Here to Donate: An Examination of Online Crowdfunding Campaigns by Division I Intercollegiate Athletic Departments. </w:t>
      </w:r>
      <w:r w:rsidRPr="00C840CD">
        <w:rPr>
          <w:rFonts w:ascii="Times New Roman" w:hAnsi="Times New Roman" w:cs="Times New Roman"/>
          <w:i/>
          <w:iCs/>
          <w:noProof/>
          <w:sz w:val="24"/>
          <w:szCs w:val="24"/>
        </w:rPr>
        <w:t>Journal of Issues in Intercollegiate Athletics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12</w:t>
      </w:r>
      <w:r w:rsidRPr="00C840CD">
        <w:rPr>
          <w:rFonts w:ascii="Times New Roman" w:hAnsi="Times New Roman" w:cs="Times New Roman"/>
          <w:noProof/>
          <w:sz w:val="24"/>
          <w:szCs w:val="24"/>
        </w:rPr>
        <w:t>(3), 454–478.</w:t>
      </w:r>
    </w:p>
    <w:p w14:paraId="17FF4E1E" w14:textId="163D6B11"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Schiffman, L., O’Cass, A., Paladino, A., &amp; Carlson, J. (2013). </w:t>
      </w:r>
      <w:r w:rsidRPr="00C840CD">
        <w:rPr>
          <w:rFonts w:ascii="Times New Roman" w:hAnsi="Times New Roman" w:cs="Times New Roman"/>
          <w:i/>
          <w:iCs/>
          <w:noProof/>
          <w:sz w:val="24"/>
          <w:szCs w:val="24"/>
        </w:rPr>
        <w:t>Consumer Behaviour</w:t>
      </w:r>
      <w:r w:rsidRPr="00C840CD">
        <w:rPr>
          <w:rFonts w:ascii="Times New Roman" w:hAnsi="Times New Roman" w:cs="Times New Roman"/>
          <w:noProof/>
          <w:sz w:val="24"/>
          <w:szCs w:val="24"/>
        </w:rPr>
        <w:t xml:space="preserve">. </w:t>
      </w:r>
      <w:r w:rsidR="00397E09">
        <w:rPr>
          <w:rFonts w:ascii="Times New Roman" w:hAnsi="Times New Roman" w:cs="Times New Roman"/>
          <w:noProof/>
          <w:sz w:val="24"/>
          <w:szCs w:val="24"/>
          <w:lang w:val="en-US"/>
        </w:rPr>
        <w:t xml:space="preserve">Australia: </w:t>
      </w:r>
      <w:r w:rsidRPr="00C840CD">
        <w:rPr>
          <w:rFonts w:ascii="Times New Roman" w:hAnsi="Times New Roman" w:cs="Times New Roman"/>
          <w:noProof/>
          <w:sz w:val="24"/>
          <w:szCs w:val="24"/>
        </w:rPr>
        <w:t>Pearson.</w:t>
      </w:r>
    </w:p>
    <w:p w14:paraId="38649231" w14:textId="116ADA50"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C840CD">
        <w:rPr>
          <w:rFonts w:ascii="Times New Roman" w:hAnsi="Times New Roman" w:cs="Times New Roman"/>
          <w:noProof/>
          <w:sz w:val="24"/>
          <w:szCs w:val="24"/>
        </w:rPr>
        <w:t xml:space="preserve">Supriono, &amp; Yahya, A. H. (2019). New media dan strategi periklanan (Analisis diskursus youtubers sebagai stealth marketing). </w:t>
      </w:r>
      <w:r w:rsidRPr="00C840CD">
        <w:rPr>
          <w:rFonts w:ascii="Times New Roman" w:hAnsi="Times New Roman" w:cs="Times New Roman"/>
          <w:i/>
          <w:iCs/>
          <w:noProof/>
          <w:sz w:val="24"/>
          <w:szCs w:val="24"/>
        </w:rPr>
        <w:t>AKTUALITA: Jurnal Penelitian Sosial Dan Keagamaan</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9</w:t>
      </w:r>
      <w:r w:rsidRPr="00C840CD">
        <w:rPr>
          <w:rFonts w:ascii="Times New Roman" w:hAnsi="Times New Roman" w:cs="Times New Roman"/>
          <w:noProof/>
          <w:sz w:val="24"/>
          <w:szCs w:val="24"/>
        </w:rPr>
        <w:t>(1), 17–31.</w:t>
      </w:r>
    </w:p>
    <w:p w14:paraId="05492B9C" w14:textId="77777777" w:rsidR="00C840CD" w:rsidRPr="00C840CD" w:rsidRDefault="00C840CD" w:rsidP="00C4374B">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C840CD">
        <w:rPr>
          <w:rFonts w:ascii="Times New Roman" w:hAnsi="Times New Roman" w:cs="Times New Roman"/>
          <w:noProof/>
          <w:sz w:val="24"/>
          <w:szCs w:val="24"/>
        </w:rPr>
        <w:t xml:space="preserve">Sura, S., Ahn, J., &amp; Lee, O. (2017). Factors influencing intention to donate via social network site (SNS): From Asian’s perspective. </w:t>
      </w:r>
      <w:r w:rsidRPr="00C840CD">
        <w:rPr>
          <w:rFonts w:ascii="Times New Roman" w:hAnsi="Times New Roman" w:cs="Times New Roman"/>
          <w:i/>
          <w:iCs/>
          <w:noProof/>
          <w:sz w:val="24"/>
          <w:szCs w:val="24"/>
        </w:rPr>
        <w:t>Telematics and Informatics</w:t>
      </w:r>
      <w:r w:rsidRPr="00C840CD">
        <w:rPr>
          <w:rFonts w:ascii="Times New Roman" w:hAnsi="Times New Roman" w:cs="Times New Roman"/>
          <w:noProof/>
          <w:sz w:val="24"/>
          <w:szCs w:val="24"/>
        </w:rPr>
        <w:t xml:space="preserve">, </w:t>
      </w:r>
      <w:r w:rsidRPr="00C840CD">
        <w:rPr>
          <w:rFonts w:ascii="Times New Roman" w:hAnsi="Times New Roman" w:cs="Times New Roman"/>
          <w:i/>
          <w:iCs/>
          <w:noProof/>
          <w:sz w:val="24"/>
          <w:szCs w:val="24"/>
        </w:rPr>
        <w:t>34</w:t>
      </w:r>
      <w:r w:rsidRPr="00C840CD">
        <w:rPr>
          <w:rFonts w:ascii="Times New Roman" w:hAnsi="Times New Roman" w:cs="Times New Roman"/>
          <w:noProof/>
          <w:sz w:val="24"/>
          <w:szCs w:val="24"/>
        </w:rPr>
        <w:t>(1), 164–176.</w:t>
      </w:r>
    </w:p>
    <w:p w14:paraId="38151583" w14:textId="44C373B0" w:rsidR="006D1436" w:rsidRDefault="001C3FDC" w:rsidP="00C4374B">
      <w:pPr>
        <w:widowControl w:val="0"/>
        <w:autoSpaceDE w:val="0"/>
        <w:autoSpaceDN w:val="0"/>
        <w:adjustRightInd w:val="0"/>
        <w:spacing w:after="0" w:line="240" w:lineRule="auto"/>
        <w:ind w:left="480" w:hanging="480"/>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fldChar w:fldCharType="end"/>
      </w:r>
    </w:p>
    <w:sectPr w:rsidR="006D1436" w:rsidSect="00C81405">
      <w:headerReference w:type="default" r:id="rId16"/>
      <w:footerReference w:type="default" r:id="rId17"/>
      <w:footerReference w:type="first" r:id="rId18"/>
      <w:type w:val="continuous"/>
      <w:pgSz w:w="11906" w:h="16838"/>
      <w:pgMar w:top="1701" w:right="1701" w:bottom="170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293AA" w14:textId="77777777" w:rsidR="007D58B5" w:rsidRDefault="007D58B5">
      <w:pPr>
        <w:spacing w:after="0" w:line="240" w:lineRule="auto"/>
      </w:pPr>
      <w:r>
        <w:separator/>
      </w:r>
    </w:p>
  </w:endnote>
  <w:endnote w:type="continuationSeparator" w:id="0">
    <w:p w14:paraId="33849387" w14:textId="77777777" w:rsidR="007D58B5" w:rsidRDefault="007D5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Libre Baskerville">
    <w:altName w:val="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16881" w14:textId="77777777" w:rsidR="00C31E97" w:rsidRPr="00E52F21" w:rsidRDefault="007D58B5" w:rsidP="00C31E97">
    <w:pPr>
      <w:spacing w:after="540"/>
      <w:rPr>
        <w:rFonts w:ascii="Libre Baskerville" w:eastAsia="Libre Baskerville" w:hAnsi="Libre Baskerville" w:cs="Libre Baskerville"/>
        <w:sz w:val="16"/>
        <w:szCs w:val="16"/>
      </w:rPr>
    </w:pPr>
    <w:sdt>
      <w:sdtPr>
        <w:rPr>
          <w:rFonts w:ascii="Libre Baskerville" w:eastAsia="Libre Baskerville" w:hAnsi="Libre Baskerville" w:cs="Libre Baskerville"/>
          <w:sz w:val="20"/>
          <w:szCs w:val="20"/>
        </w:rPr>
        <w:id w:val="-1573734456"/>
        <w:docPartObj>
          <w:docPartGallery w:val="Page Numbers (Bottom of Page)"/>
          <w:docPartUnique/>
        </w:docPartObj>
      </w:sdtPr>
      <w:sdtEndPr/>
      <w:sdtContent>
        <w:r w:rsidR="00E52F21" w:rsidRPr="00E52F21">
          <w:rPr>
            <w:rFonts w:ascii="Libre Baskerville" w:eastAsia="Libre Baskerville" w:hAnsi="Libre Baskerville" w:cs="Libre Baskerville"/>
            <w:noProof/>
            <w:sz w:val="20"/>
            <w:szCs w:val="20"/>
            <w:lang w:eastAsia="id-ID"/>
          </w:rPr>
          <mc:AlternateContent>
            <mc:Choice Requires="wps">
              <w:drawing>
                <wp:anchor distT="0" distB="0" distL="114300" distR="114300" simplePos="0" relativeHeight="251659264" behindDoc="0" locked="0" layoutInCell="1" allowOverlap="1" wp14:anchorId="5C3BE606" wp14:editId="00F46D7E">
                  <wp:simplePos x="0" y="0"/>
                  <wp:positionH relativeFrom="rightMargin">
                    <wp:align>center</wp:align>
                  </wp:positionH>
                  <wp:positionV relativeFrom="bottomMargin">
                    <wp:align>center</wp:align>
                  </wp:positionV>
                  <wp:extent cx="565785" cy="191770"/>
                  <wp:effectExtent l="0" t="0" r="0" b="0"/>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C19312C" w14:textId="77777777" w:rsidR="00E52F21" w:rsidRDefault="00E52F21">
                              <w:pPr>
                                <w:pBdr>
                                  <w:top w:val="single" w:sz="4" w:space="1" w:color="7F7F7F" w:themeColor="background1" w:themeShade="7F"/>
                                </w:pBdr>
                                <w:jc w:val="center"/>
                                <w:rPr>
                                  <w:color w:val="ED7D31" w:themeColor="accent2"/>
                                </w:rPr>
                              </w:pPr>
                              <w:r>
                                <w:rPr>
                                  <w:color w:val="auto"/>
                                </w:rPr>
                                <w:fldChar w:fldCharType="begin"/>
                              </w:r>
                              <w:r>
                                <w:instrText xml:space="preserve"> PAGE   \* MERGEFORMAT </w:instrText>
                              </w:r>
                              <w:r>
                                <w:rPr>
                                  <w:color w:val="auto"/>
                                </w:rPr>
                                <w:fldChar w:fldCharType="separate"/>
                              </w:r>
                              <w:r w:rsidR="006A6C4A" w:rsidRPr="006A6C4A">
                                <w:rPr>
                                  <w:noProof/>
                                  <w:color w:val="ED7D31" w:themeColor="accent2"/>
                                </w:rPr>
                                <w:t>6</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C3BE606" id="Rectangle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Hyo&#10;FuLcAQAAjwMAAA4AAAAAAAAAAAAAAAAALgIAAGRycy9lMm9Eb2MueG1sUEsBAi0AFAAGAAgAAAAh&#10;ACPlevHbAAAAAwEAAA8AAAAAAAAAAAAAAAAANgQAAGRycy9kb3ducmV2LnhtbFBLBQYAAAAABAAE&#10;APMAAAA+BQAAAAA=&#10;" filled="f" fillcolor="#c0504d" stroked="f" strokecolor="#5c83b4" strokeweight="2.25pt">
                  <v:textbox inset=",0,,0">
                    <w:txbxContent>
                      <w:p w14:paraId="3C19312C" w14:textId="77777777" w:rsidR="00E52F21" w:rsidRDefault="00E52F21">
                        <w:pPr>
                          <w:pBdr>
                            <w:top w:val="single" w:sz="4" w:space="1" w:color="7F7F7F" w:themeColor="background1" w:themeShade="7F"/>
                          </w:pBdr>
                          <w:jc w:val="center"/>
                          <w:rPr>
                            <w:color w:val="ED7D31" w:themeColor="accent2"/>
                          </w:rPr>
                        </w:pPr>
                        <w:r>
                          <w:rPr>
                            <w:color w:val="auto"/>
                          </w:rPr>
                          <w:fldChar w:fldCharType="begin"/>
                        </w:r>
                        <w:r>
                          <w:instrText xml:space="preserve"> PAGE   \* MERGEFORMAT </w:instrText>
                        </w:r>
                        <w:r>
                          <w:rPr>
                            <w:color w:val="auto"/>
                          </w:rPr>
                          <w:fldChar w:fldCharType="separate"/>
                        </w:r>
                        <w:r w:rsidR="006A6C4A" w:rsidRPr="006A6C4A">
                          <w:rPr>
                            <w:noProof/>
                            <w:color w:val="ED7D31" w:themeColor="accent2"/>
                          </w:rPr>
                          <w:t>6</w:t>
                        </w:r>
                        <w:r>
                          <w:rPr>
                            <w:noProof/>
                            <w:color w:val="ED7D31" w:themeColor="accent2"/>
                          </w:rPr>
                          <w:fldChar w:fldCharType="end"/>
                        </w:r>
                      </w:p>
                    </w:txbxContent>
                  </v:textbox>
                  <w10:wrap anchorx="margin" anchory="margin"/>
                </v:rect>
              </w:pict>
            </mc:Fallback>
          </mc:AlternateConten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02C8" w14:textId="77777777" w:rsidR="006B194C" w:rsidRDefault="008251D5">
    <w:pPr>
      <w:tabs>
        <w:tab w:val="center" w:pos="4513"/>
        <w:tab w:val="right" w:pos="9026"/>
      </w:tabs>
      <w:spacing w:after="0" w:line="240" w:lineRule="auto"/>
      <w:rPr>
        <w:rFonts w:ascii="Libre Baskerville" w:eastAsia="Libre Baskerville" w:hAnsi="Libre Baskerville" w:cs="Libre Baskerville"/>
        <w:i/>
      </w:rPr>
    </w:pPr>
    <w:r>
      <w:rPr>
        <w:rFonts w:ascii="Libre Baskerville" w:eastAsia="Libre Baskerville" w:hAnsi="Libre Baskerville" w:cs="Libre Baskerville"/>
        <w:i/>
        <w:sz w:val="20"/>
        <w:szCs w:val="20"/>
      </w:rPr>
      <w:t>*</w:t>
    </w:r>
    <w:r>
      <w:rPr>
        <w:rFonts w:ascii="Libre Baskerville" w:eastAsia="Libre Baskerville" w:hAnsi="Libre Baskerville" w:cs="Libre Baskerville"/>
        <w:sz w:val="20"/>
        <w:szCs w:val="20"/>
      </w:rPr>
      <w:t>Corresponding author, e-mail address:</w:t>
    </w:r>
    <w:r>
      <w:rPr>
        <w:rFonts w:ascii="Libre Baskerville" w:eastAsia="Libre Baskerville" w:hAnsi="Libre Baskerville" w:cs="Libre Baskerville"/>
        <w:i/>
        <w:sz w:val="20"/>
        <w:szCs w:val="20"/>
      </w:rPr>
      <w:t>………………………………….</w:t>
    </w:r>
  </w:p>
  <w:p w14:paraId="28E193D7" w14:textId="77777777" w:rsidR="006B194C" w:rsidRDefault="006B194C">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D93D2" w14:textId="77777777" w:rsidR="007D58B5" w:rsidRDefault="007D58B5">
      <w:pPr>
        <w:spacing w:after="0" w:line="240" w:lineRule="auto"/>
      </w:pPr>
      <w:r>
        <w:separator/>
      </w:r>
    </w:p>
  </w:footnote>
  <w:footnote w:type="continuationSeparator" w:id="0">
    <w:p w14:paraId="76FCC2CD" w14:textId="77777777" w:rsidR="007D58B5" w:rsidRDefault="007D5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7265" w14:textId="77777777" w:rsidR="006B194C" w:rsidRDefault="006B194C">
    <w:pPr>
      <w:tabs>
        <w:tab w:val="center" w:pos="4513"/>
        <w:tab w:val="right" w:pos="9026"/>
      </w:tabs>
      <w:spacing w:before="851" w:after="0" w:line="240" w:lineRule="auto"/>
      <w:jc w:val="right"/>
      <w:rPr>
        <w:rFonts w:ascii="Libre Baskerville" w:eastAsia="Libre Baskerville" w:hAnsi="Libre Baskerville" w:cs="Libre Baskerville"/>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EA3"/>
    <w:multiLevelType w:val="multilevel"/>
    <w:tmpl w:val="4F109A3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6482E1F"/>
    <w:multiLevelType w:val="hybridMultilevel"/>
    <w:tmpl w:val="C3785916"/>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9221A86"/>
    <w:multiLevelType w:val="hybridMultilevel"/>
    <w:tmpl w:val="925C4E18"/>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4E2EB9"/>
    <w:multiLevelType w:val="hybridMultilevel"/>
    <w:tmpl w:val="56BE0FF0"/>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23C3E9B"/>
    <w:multiLevelType w:val="hybridMultilevel"/>
    <w:tmpl w:val="0602BE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0851CB"/>
    <w:multiLevelType w:val="hybridMultilevel"/>
    <w:tmpl w:val="C3AE704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3D15B98"/>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6974B59"/>
    <w:multiLevelType w:val="hybridMultilevel"/>
    <w:tmpl w:val="BC22163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A2E0560"/>
    <w:multiLevelType w:val="hybridMultilevel"/>
    <w:tmpl w:val="0602BEB2"/>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CF814D8"/>
    <w:multiLevelType w:val="hybridMultilevel"/>
    <w:tmpl w:val="881402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D0A451C"/>
    <w:multiLevelType w:val="hybridMultilevel"/>
    <w:tmpl w:val="678821AC"/>
    <w:lvl w:ilvl="0" w:tplc="38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E7A6F5C"/>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F1357E0"/>
    <w:multiLevelType w:val="hybridMultilevel"/>
    <w:tmpl w:val="D5386BE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2EB41C8"/>
    <w:multiLevelType w:val="multilevel"/>
    <w:tmpl w:val="22EB41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060586"/>
    <w:multiLevelType w:val="hybridMultilevel"/>
    <w:tmpl w:val="D1764D36"/>
    <w:lvl w:ilvl="0" w:tplc="A56A6BEA">
      <w:start w:val="1"/>
      <w:numFmt w:val="decimal"/>
      <w:lvlText w:val="%1)"/>
      <w:lvlJc w:val="left"/>
      <w:pPr>
        <w:ind w:left="720" w:hanging="360"/>
      </w:pPr>
      <w:rPr>
        <w:rFonts w:hint="default"/>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8F50590"/>
    <w:multiLevelType w:val="hybridMultilevel"/>
    <w:tmpl w:val="25F69A16"/>
    <w:lvl w:ilvl="0" w:tplc="7EDC3E0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6" w15:restartNumberingAfterBreak="0">
    <w:nsid w:val="2B702C88"/>
    <w:multiLevelType w:val="hybridMultilevel"/>
    <w:tmpl w:val="C1F456D6"/>
    <w:lvl w:ilvl="0" w:tplc="FFFFFFFF">
      <w:start w:val="1"/>
      <w:numFmt w:val="upperLetter"/>
      <w:lvlText w:val="%1."/>
      <w:lvlJc w:val="left"/>
      <w:pPr>
        <w:ind w:left="780" w:hanging="360"/>
      </w:pPr>
    </w:lvl>
    <w:lvl w:ilvl="1" w:tplc="38090015">
      <w:start w:val="1"/>
      <w:numFmt w:val="upperLetter"/>
      <w:lvlText w:val="%2."/>
      <w:lvlJc w:val="left"/>
      <w:pPr>
        <w:ind w:left="720" w:hanging="360"/>
      </w:pPr>
    </w:lvl>
    <w:lvl w:ilvl="2" w:tplc="B8F40650">
      <w:start w:val="1"/>
      <w:numFmt w:val="decimal"/>
      <w:lvlText w:val="%3."/>
      <w:lvlJc w:val="left"/>
      <w:pPr>
        <w:ind w:left="2400" w:hanging="360"/>
      </w:pPr>
      <w:rPr>
        <w:rFonts w:hint="default"/>
      </w:r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7" w15:restartNumberingAfterBreak="0">
    <w:nsid w:val="2BFC1FF4"/>
    <w:multiLevelType w:val="multilevel"/>
    <w:tmpl w:val="F1A6F662"/>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lef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26A454E"/>
    <w:multiLevelType w:val="hybridMultilevel"/>
    <w:tmpl w:val="FFA6469C"/>
    <w:lvl w:ilvl="0" w:tplc="C6F2B382">
      <w:start w:val="1"/>
      <w:numFmt w:val="decimal"/>
      <w:lvlText w:val="%1."/>
      <w:lvlJc w:val="left"/>
      <w:pPr>
        <w:ind w:left="410" w:hanging="360"/>
      </w:pPr>
      <w:rPr>
        <w:rFonts w:hint="default"/>
      </w:rPr>
    </w:lvl>
    <w:lvl w:ilvl="1" w:tplc="38090019" w:tentative="1">
      <w:start w:val="1"/>
      <w:numFmt w:val="lowerLetter"/>
      <w:lvlText w:val="%2."/>
      <w:lvlJc w:val="left"/>
      <w:pPr>
        <w:ind w:left="1130" w:hanging="360"/>
      </w:pPr>
    </w:lvl>
    <w:lvl w:ilvl="2" w:tplc="3809001B" w:tentative="1">
      <w:start w:val="1"/>
      <w:numFmt w:val="lowerRoman"/>
      <w:lvlText w:val="%3."/>
      <w:lvlJc w:val="right"/>
      <w:pPr>
        <w:ind w:left="1850" w:hanging="180"/>
      </w:pPr>
    </w:lvl>
    <w:lvl w:ilvl="3" w:tplc="3809000F" w:tentative="1">
      <w:start w:val="1"/>
      <w:numFmt w:val="decimal"/>
      <w:lvlText w:val="%4."/>
      <w:lvlJc w:val="left"/>
      <w:pPr>
        <w:ind w:left="2570" w:hanging="360"/>
      </w:pPr>
    </w:lvl>
    <w:lvl w:ilvl="4" w:tplc="38090019" w:tentative="1">
      <w:start w:val="1"/>
      <w:numFmt w:val="lowerLetter"/>
      <w:lvlText w:val="%5."/>
      <w:lvlJc w:val="left"/>
      <w:pPr>
        <w:ind w:left="3290" w:hanging="360"/>
      </w:pPr>
    </w:lvl>
    <w:lvl w:ilvl="5" w:tplc="3809001B" w:tentative="1">
      <w:start w:val="1"/>
      <w:numFmt w:val="lowerRoman"/>
      <w:lvlText w:val="%6."/>
      <w:lvlJc w:val="right"/>
      <w:pPr>
        <w:ind w:left="4010" w:hanging="180"/>
      </w:pPr>
    </w:lvl>
    <w:lvl w:ilvl="6" w:tplc="3809000F" w:tentative="1">
      <w:start w:val="1"/>
      <w:numFmt w:val="decimal"/>
      <w:lvlText w:val="%7."/>
      <w:lvlJc w:val="left"/>
      <w:pPr>
        <w:ind w:left="4730" w:hanging="360"/>
      </w:pPr>
    </w:lvl>
    <w:lvl w:ilvl="7" w:tplc="38090019" w:tentative="1">
      <w:start w:val="1"/>
      <w:numFmt w:val="lowerLetter"/>
      <w:lvlText w:val="%8."/>
      <w:lvlJc w:val="left"/>
      <w:pPr>
        <w:ind w:left="5450" w:hanging="360"/>
      </w:pPr>
    </w:lvl>
    <w:lvl w:ilvl="8" w:tplc="3809001B" w:tentative="1">
      <w:start w:val="1"/>
      <w:numFmt w:val="lowerRoman"/>
      <w:lvlText w:val="%9."/>
      <w:lvlJc w:val="right"/>
      <w:pPr>
        <w:ind w:left="6170" w:hanging="180"/>
      </w:pPr>
    </w:lvl>
  </w:abstractNum>
  <w:abstractNum w:abstractNumId="19" w15:restartNumberingAfterBreak="0">
    <w:nsid w:val="366D277E"/>
    <w:multiLevelType w:val="hybridMultilevel"/>
    <w:tmpl w:val="4D9A93F4"/>
    <w:lvl w:ilvl="0" w:tplc="3809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0" w15:restartNumberingAfterBreak="0">
    <w:nsid w:val="37E45AB4"/>
    <w:multiLevelType w:val="hybridMultilevel"/>
    <w:tmpl w:val="57A00768"/>
    <w:lvl w:ilvl="0" w:tplc="9CCA66A4">
      <w:start w:val="1"/>
      <w:numFmt w:val="upp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8642299"/>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9B76D7F"/>
    <w:multiLevelType w:val="multilevel"/>
    <w:tmpl w:val="39B76D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A8B300B"/>
    <w:multiLevelType w:val="hybridMultilevel"/>
    <w:tmpl w:val="67545F7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D676458"/>
    <w:multiLevelType w:val="hybridMultilevel"/>
    <w:tmpl w:val="40D6C90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DB213D6"/>
    <w:multiLevelType w:val="multilevel"/>
    <w:tmpl w:val="3410CF2C"/>
    <w:lvl w:ilvl="0">
      <w:start w:val="1"/>
      <w:numFmt w:val="lowerLetter"/>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26" w15:restartNumberingAfterBreak="0">
    <w:nsid w:val="4885488E"/>
    <w:multiLevelType w:val="hybridMultilevel"/>
    <w:tmpl w:val="3BB871D6"/>
    <w:lvl w:ilvl="0" w:tplc="3809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7" w15:restartNumberingAfterBreak="0">
    <w:nsid w:val="4B6771F6"/>
    <w:multiLevelType w:val="hybridMultilevel"/>
    <w:tmpl w:val="5150C55E"/>
    <w:lvl w:ilvl="0" w:tplc="3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6610BE"/>
    <w:multiLevelType w:val="hybridMultilevel"/>
    <w:tmpl w:val="FE3AB0AC"/>
    <w:lvl w:ilvl="0" w:tplc="66F412F4">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500104C9"/>
    <w:multiLevelType w:val="hybridMultilevel"/>
    <w:tmpl w:val="DC0EAC5A"/>
    <w:lvl w:ilvl="0" w:tplc="3809000F">
      <w:start w:val="1"/>
      <w:numFmt w:val="decimal"/>
      <w:lvlText w:val="%1."/>
      <w:lvlJc w:val="left"/>
      <w:pPr>
        <w:ind w:left="1211" w:hanging="360"/>
      </w:pPr>
      <w:rPr>
        <w:rFonts w:hint="default"/>
        <w:i w:val="0"/>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0" w15:restartNumberingAfterBreak="0">
    <w:nsid w:val="52B06444"/>
    <w:multiLevelType w:val="hybridMultilevel"/>
    <w:tmpl w:val="CF32666E"/>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DF57E1"/>
    <w:multiLevelType w:val="hybridMultilevel"/>
    <w:tmpl w:val="57DA9CE4"/>
    <w:lvl w:ilvl="0" w:tplc="B002C67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15:restartNumberingAfterBreak="0">
    <w:nsid w:val="585A2DC7"/>
    <w:multiLevelType w:val="hybridMultilevel"/>
    <w:tmpl w:val="E472733C"/>
    <w:lvl w:ilvl="0" w:tplc="3809000F">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3" w15:restartNumberingAfterBreak="0">
    <w:nsid w:val="59D050AF"/>
    <w:multiLevelType w:val="hybridMultilevel"/>
    <w:tmpl w:val="2284AD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E3308A0"/>
    <w:multiLevelType w:val="multilevel"/>
    <w:tmpl w:val="2898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2BF776B"/>
    <w:multiLevelType w:val="hybridMultilevel"/>
    <w:tmpl w:val="9E3A8200"/>
    <w:lvl w:ilvl="0" w:tplc="B13E2AFE">
      <w:start w:val="1"/>
      <w:numFmt w:val="decimal"/>
      <w:lvlText w:val="%1."/>
      <w:lvlJc w:val="left"/>
      <w:pPr>
        <w:ind w:left="1211" w:hanging="360"/>
      </w:pPr>
      <w:rPr>
        <w:rFonts w:ascii="Times New Roman" w:hAnsi="Times New Roman" w:cs="Times New Roman" w:hint="default"/>
        <w:i w:val="0"/>
        <w:sz w:val="24"/>
        <w:szCs w:val="24"/>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15:restartNumberingAfterBreak="0">
    <w:nsid w:val="667D181F"/>
    <w:multiLevelType w:val="hybridMultilevel"/>
    <w:tmpl w:val="4BBAA35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7" w15:restartNumberingAfterBreak="0">
    <w:nsid w:val="68444FDB"/>
    <w:multiLevelType w:val="hybridMultilevel"/>
    <w:tmpl w:val="EFC4CC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9EE2ED6"/>
    <w:multiLevelType w:val="hybridMultilevel"/>
    <w:tmpl w:val="0756CAAC"/>
    <w:lvl w:ilvl="0" w:tplc="100CD7A0">
      <w:start w:val="1"/>
      <w:numFmt w:val="lowerLetter"/>
      <w:lvlText w:val="%1)"/>
      <w:lvlJc w:val="left"/>
      <w:pPr>
        <w:ind w:left="720" w:hanging="360"/>
      </w:pPr>
      <w:rPr>
        <w:rFonts w:hint="default"/>
      </w:rPr>
    </w:lvl>
    <w:lvl w:ilvl="1" w:tplc="04210019" w:tentative="1">
      <w:start w:val="1"/>
      <w:numFmt w:val="lowerLetter"/>
      <w:lvlText w:val="%2."/>
      <w:lvlJc w:val="left"/>
      <w:pPr>
        <w:ind w:left="731" w:hanging="360"/>
      </w:pPr>
    </w:lvl>
    <w:lvl w:ilvl="2" w:tplc="0421001B" w:tentative="1">
      <w:start w:val="1"/>
      <w:numFmt w:val="lowerRoman"/>
      <w:lvlText w:val="%3."/>
      <w:lvlJc w:val="right"/>
      <w:pPr>
        <w:ind w:left="1451" w:hanging="180"/>
      </w:pPr>
    </w:lvl>
    <w:lvl w:ilvl="3" w:tplc="0421000F" w:tentative="1">
      <w:start w:val="1"/>
      <w:numFmt w:val="decimal"/>
      <w:lvlText w:val="%4."/>
      <w:lvlJc w:val="left"/>
      <w:pPr>
        <w:ind w:left="2171" w:hanging="360"/>
      </w:pPr>
    </w:lvl>
    <w:lvl w:ilvl="4" w:tplc="04210019" w:tentative="1">
      <w:start w:val="1"/>
      <w:numFmt w:val="lowerLetter"/>
      <w:lvlText w:val="%5."/>
      <w:lvlJc w:val="left"/>
      <w:pPr>
        <w:ind w:left="2891" w:hanging="360"/>
      </w:pPr>
    </w:lvl>
    <w:lvl w:ilvl="5" w:tplc="0421001B" w:tentative="1">
      <w:start w:val="1"/>
      <w:numFmt w:val="lowerRoman"/>
      <w:lvlText w:val="%6."/>
      <w:lvlJc w:val="right"/>
      <w:pPr>
        <w:ind w:left="3611" w:hanging="180"/>
      </w:pPr>
    </w:lvl>
    <w:lvl w:ilvl="6" w:tplc="0421000F" w:tentative="1">
      <w:start w:val="1"/>
      <w:numFmt w:val="decimal"/>
      <w:lvlText w:val="%7."/>
      <w:lvlJc w:val="left"/>
      <w:pPr>
        <w:ind w:left="4331" w:hanging="360"/>
      </w:pPr>
    </w:lvl>
    <w:lvl w:ilvl="7" w:tplc="04210019" w:tentative="1">
      <w:start w:val="1"/>
      <w:numFmt w:val="lowerLetter"/>
      <w:lvlText w:val="%8."/>
      <w:lvlJc w:val="left"/>
      <w:pPr>
        <w:ind w:left="5051" w:hanging="360"/>
      </w:pPr>
    </w:lvl>
    <w:lvl w:ilvl="8" w:tplc="0421001B" w:tentative="1">
      <w:start w:val="1"/>
      <w:numFmt w:val="lowerRoman"/>
      <w:lvlText w:val="%9."/>
      <w:lvlJc w:val="right"/>
      <w:pPr>
        <w:ind w:left="5771" w:hanging="180"/>
      </w:pPr>
    </w:lvl>
  </w:abstractNum>
  <w:abstractNum w:abstractNumId="39" w15:restartNumberingAfterBreak="0">
    <w:nsid w:val="6A080086"/>
    <w:multiLevelType w:val="hybridMultilevel"/>
    <w:tmpl w:val="4798F6AC"/>
    <w:lvl w:ilvl="0" w:tplc="04210017">
      <w:start w:val="1"/>
      <w:numFmt w:val="lowerLetter"/>
      <w:lvlText w:val="%1)"/>
      <w:lvlJc w:val="left"/>
      <w:pPr>
        <w:ind w:left="1143" w:hanging="360"/>
      </w:pPr>
    </w:lvl>
    <w:lvl w:ilvl="1" w:tplc="04210019" w:tentative="1">
      <w:start w:val="1"/>
      <w:numFmt w:val="lowerLetter"/>
      <w:lvlText w:val="%2."/>
      <w:lvlJc w:val="left"/>
      <w:pPr>
        <w:ind w:left="1863" w:hanging="360"/>
      </w:pPr>
    </w:lvl>
    <w:lvl w:ilvl="2" w:tplc="0421001B" w:tentative="1">
      <w:start w:val="1"/>
      <w:numFmt w:val="lowerRoman"/>
      <w:lvlText w:val="%3."/>
      <w:lvlJc w:val="right"/>
      <w:pPr>
        <w:ind w:left="2583" w:hanging="180"/>
      </w:pPr>
    </w:lvl>
    <w:lvl w:ilvl="3" w:tplc="0421000F" w:tentative="1">
      <w:start w:val="1"/>
      <w:numFmt w:val="decimal"/>
      <w:lvlText w:val="%4."/>
      <w:lvlJc w:val="left"/>
      <w:pPr>
        <w:ind w:left="3303" w:hanging="360"/>
      </w:pPr>
    </w:lvl>
    <w:lvl w:ilvl="4" w:tplc="04210019" w:tentative="1">
      <w:start w:val="1"/>
      <w:numFmt w:val="lowerLetter"/>
      <w:lvlText w:val="%5."/>
      <w:lvlJc w:val="left"/>
      <w:pPr>
        <w:ind w:left="4023" w:hanging="360"/>
      </w:pPr>
    </w:lvl>
    <w:lvl w:ilvl="5" w:tplc="0421001B" w:tentative="1">
      <w:start w:val="1"/>
      <w:numFmt w:val="lowerRoman"/>
      <w:lvlText w:val="%6."/>
      <w:lvlJc w:val="right"/>
      <w:pPr>
        <w:ind w:left="4743" w:hanging="180"/>
      </w:pPr>
    </w:lvl>
    <w:lvl w:ilvl="6" w:tplc="0421000F" w:tentative="1">
      <w:start w:val="1"/>
      <w:numFmt w:val="decimal"/>
      <w:lvlText w:val="%7."/>
      <w:lvlJc w:val="left"/>
      <w:pPr>
        <w:ind w:left="5463" w:hanging="360"/>
      </w:pPr>
    </w:lvl>
    <w:lvl w:ilvl="7" w:tplc="04210019" w:tentative="1">
      <w:start w:val="1"/>
      <w:numFmt w:val="lowerLetter"/>
      <w:lvlText w:val="%8."/>
      <w:lvlJc w:val="left"/>
      <w:pPr>
        <w:ind w:left="6183" w:hanging="360"/>
      </w:pPr>
    </w:lvl>
    <w:lvl w:ilvl="8" w:tplc="0421001B" w:tentative="1">
      <w:start w:val="1"/>
      <w:numFmt w:val="lowerRoman"/>
      <w:lvlText w:val="%9."/>
      <w:lvlJc w:val="right"/>
      <w:pPr>
        <w:ind w:left="6903" w:hanging="180"/>
      </w:pPr>
    </w:lvl>
  </w:abstractNum>
  <w:abstractNum w:abstractNumId="40" w15:restartNumberingAfterBreak="0">
    <w:nsid w:val="6CF12445"/>
    <w:multiLevelType w:val="hybridMultilevel"/>
    <w:tmpl w:val="331E65A6"/>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41" w15:restartNumberingAfterBreak="0">
    <w:nsid w:val="701C2E1E"/>
    <w:multiLevelType w:val="hybridMultilevel"/>
    <w:tmpl w:val="7D00FD80"/>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22D7BC4"/>
    <w:multiLevelType w:val="hybridMultilevel"/>
    <w:tmpl w:val="2228E100"/>
    <w:lvl w:ilvl="0" w:tplc="04210011">
      <w:start w:val="1"/>
      <w:numFmt w:val="decimal"/>
      <w:lvlText w:val="%1)"/>
      <w:lvlJc w:val="left"/>
      <w:pPr>
        <w:ind w:left="720" w:hanging="360"/>
      </w:pPr>
      <w:rPr>
        <w:rFonts w:hint="default"/>
      </w:rPr>
    </w:lvl>
    <w:lvl w:ilvl="1" w:tplc="3708AA48">
      <w:start w:val="1"/>
      <w:numFmt w:val="upp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736D7AAD"/>
    <w:multiLevelType w:val="hybridMultilevel"/>
    <w:tmpl w:val="1A4E800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7498303C"/>
    <w:multiLevelType w:val="hybridMultilevel"/>
    <w:tmpl w:val="09D0C0DE"/>
    <w:lvl w:ilvl="0" w:tplc="C0A4EA66">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5" w15:restartNumberingAfterBreak="0">
    <w:nsid w:val="79D41667"/>
    <w:multiLevelType w:val="singleLevel"/>
    <w:tmpl w:val="EA403690"/>
    <w:lvl w:ilvl="0">
      <w:start w:val="1"/>
      <w:numFmt w:val="upperLetter"/>
      <w:pStyle w:val="SubTitle"/>
      <w:lvlText w:val="%1."/>
      <w:lvlJc w:val="left"/>
      <w:pPr>
        <w:tabs>
          <w:tab w:val="num" w:pos="360"/>
        </w:tabs>
        <w:ind w:left="360" w:hanging="360"/>
      </w:pPr>
      <w:rPr>
        <w:rFonts w:ascii="Times New Roman" w:hAnsi="Times New Roman" w:cs="Times New Roman" w:hint="default"/>
        <w:b/>
        <w:bCs/>
        <w:i w:val="0"/>
        <w:iCs w:val="0"/>
        <w:sz w:val="24"/>
        <w:szCs w:val="24"/>
      </w:rPr>
    </w:lvl>
  </w:abstractNum>
  <w:abstractNum w:abstractNumId="46" w15:restartNumberingAfterBreak="0">
    <w:nsid w:val="7C7E47AF"/>
    <w:multiLevelType w:val="hybridMultilevel"/>
    <w:tmpl w:val="C6C4E366"/>
    <w:lvl w:ilvl="0" w:tplc="38090019">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15:restartNumberingAfterBreak="0">
    <w:nsid w:val="7D4506C3"/>
    <w:multiLevelType w:val="multilevel"/>
    <w:tmpl w:val="53903F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F8B48D9"/>
    <w:multiLevelType w:val="hybridMultilevel"/>
    <w:tmpl w:val="63F2B340"/>
    <w:lvl w:ilvl="0" w:tplc="281642EE">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7"/>
  </w:num>
  <w:num w:numId="2">
    <w:abstractNumId w:val="34"/>
  </w:num>
  <w:num w:numId="3">
    <w:abstractNumId w:val="25"/>
  </w:num>
  <w:num w:numId="4">
    <w:abstractNumId w:val="13"/>
  </w:num>
  <w:num w:numId="5">
    <w:abstractNumId w:val="17"/>
  </w:num>
  <w:num w:numId="6">
    <w:abstractNumId w:val="39"/>
  </w:num>
  <w:num w:numId="7">
    <w:abstractNumId w:val="0"/>
  </w:num>
  <w:num w:numId="8">
    <w:abstractNumId w:val="38"/>
  </w:num>
  <w:num w:numId="9">
    <w:abstractNumId w:val="36"/>
  </w:num>
  <w:num w:numId="10">
    <w:abstractNumId w:val="3"/>
  </w:num>
  <w:num w:numId="11">
    <w:abstractNumId w:val="31"/>
  </w:num>
  <w:num w:numId="12">
    <w:abstractNumId w:val="28"/>
  </w:num>
  <w:num w:numId="13">
    <w:abstractNumId w:val="33"/>
  </w:num>
  <w:num w:numId="14">
    <w:abstractNumId w:val="32"/>
  </w:num>
  <w:num w:numId="15">
    <w:abstractNumId w:val="37"/>
  </w:num>
  <w:num w:numId="16">
    <w:abstractNumId w:val="18"/>
  </w:num>
  <w:num w:numId="17">
    <w:abstractNumId w:val="44"/>
  </w:num>
  <w:num w:numId="18">
    <w:abstractNumId w:val="5"/>
  </w:num>
  <w:num w:numId="19">
    <w:abstractNumId w:val="24"/>
  </w:num>
  <w:num w:numId="20">
    <w:abstractNumId w:val="21"/>
  </w:num>
  <w:num w:numId="21">
    <w:abstractNumId w:val="42"/>
  </w:num>
  <w:num w:numId="22">
    <w:abstractNumId w:val="41"/>
  </w:num>
  <w:num w:numId="23">
    <w:abstractNumId w:val="6"/>
  </w:num>
  <w:num w:numId="24">
    <w:abstractNumId w:val="14"/>
  </w:num>
  <w:num w:numId="25">
    <w:abstractNumId w:val="46"/>
  </w:num>
  <w:num w:numId="26">
    <w:abstractNumId w:val="19"/>
  </w:num>
  <w:num w:numId="27">
    <w:abstractNumId w:val="29"/>
  </w:num>
  <w:num w:numId="28">
    <w:abstractNumId w:val="26"/>
  </w:num>
  <w:num w:numId="29">
    <w:abstractNumId w:val="30"/>
  </w:num>
  <w:num w:numId="30">
    <w:abstractNumId w:val="10"/>
  </w:num>
  <w:num w:numId="31">
    <w:abstractNumId w:val="23"/>
  </w:num>
  <w:num w:numId="32">
    <w:abstractNumId w:val="11"/>
  </w:num>
  <w:num w:numId="33">
    <w:abstractNumId w:val="35"/>
  </w:num>
  <w:num w:numId="34">
    <w:abstractNumId w:val="2"/>
  </w:num>
  <w:num w:numId="35">
    <w:abstractNumId w:val="20"/>
  </w:num>
  <w:num w:numId="36">
    <w:abstractNumId w:val="27"/>
  </w:num>
  <w:num w:numId="37">
    <w:abstractNumId w:val="8"/>
  </w:num>
  <w:num w:numId="38">
    <w:abstractNumId w:val="4"/>
  </w:num>
  <w:num w:numId="39">
    <w:abstractNumId w:val="16"/>
  </w:num>
  <w:num w:numId="40">
    <w:abstractNumId w:val="9"/>
  </w:num>
  <w:num w:numId="41">
    <w:abstractNumId w:val="43"/>
  </w:num>
  <w:num w:numId="42">
    <w:abstractNumId w:val="1"/>
  </w:num>
  <w:num w:numId="43">
    <w:abstractNumId w:val="45"/>
  </w:num>
  <w:num w:numId="44">
    <w:abstractNumId w:val="48"/>
  </w:num>
  <w:num w:numId="45">
    <w:abstractNumId w:val="12"/>
  </w:num>
  <w:num w:numId="46">
    <w:abstractNumId w:val="7"/>
  </w:num>
  <w:num w:numId="47">
    <w:abstractNumId w:val="15"/>
  </w:num>
  <w:num w:numId="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B194C"/>
    <w:rsid w:val="00002EAF"/>
    <w:rsid w:val="0000605C"/>
    <w:rsid w:val="00007913"/>
    <w:rsid w:val="00010B85"/>
    <w:rsid w:val="0001115A"/>
    <w:rsid w:val="00011A40"/>
    <w:rsid w:val="00014EE7"/>
    <w:rsid w:val="00020847"/>
    <w:rsid w:val="00021DB2"/>
    <w:rsid w:val="00031BBC"/>
    <w:rsid w:val="00031CD1"/>
    <w:rsid w:val="000461B8"/>
    <w:rsid w:val="000561BB"/>
    <w:rsid w:val="00065044"/>
    <w:rsid w:val="00067445"/>
    <w:rsid w:val="00074459"/>
    <w:rsid w:val="000827C7"/>
    <w:rsid w:val="00084725"/>
    <w:rsid w:val="00096A51"/>
    <w:rsid w:val="000A5BB8"/>
    <w:rsid w:val="000A79B8"/>
    <w:rsid w:val="000B1C71"/>
    <w:rsid w:val="000B3243"/>
    <w:rsid w:val="000C00B2"/>
    <w:rsid w:val="000C3AB1"/>
    <w:rsid w:val="000C4402"/>
    <w:rsid w:val="000D60CF"/>
    <w:rsid w:val="000F7685"/>
    <w:rsid w:val="00107C25"/>
    <w:rsid w:val="00121D1D"/>
    <w:rsid w:val="00137A7F"/>
    <w:rsid w:val="00150935"/>
    <w:rsid w:val="00150ED1"/>
    <w:rsid w:val="0015396E"/>
    <w:rsid w:val="00155112"/>
    <w:rsid w:val="00165144"/>
    <w:rsid w:val="00173B5A"/>
    <w:rsid w:val="00185B6B"/>
    <w:rsid w:val="001867AF"/>
    <w:rsid w:val="001A7D98"/>
    <w:rsid w:val="001B2E3D"/>
    <w:rsid w:val="001B7B3E"/>
    <w:rsid w:val="001C13E8"/>
    <w:rsid w:val="001C1718"/>
    <w:rsid w:val="001C321E"/>
    <w:rsid w:val="001C3FDC"/>
    <w:rsid w:val="001E2F8B"/>
    <w:rsid w:val="001F104A"/>
    <w:rsid w:val="001F1336"/>
    <w:rsid w:val="00203178"/>
    <w:rsid w:val="00203D7C"/>
    <w:rsid w:val="002065B4"/>
    <w:rsid w:val="002251E5"/>
    <w:rsid w:val="002501BA"/>
    <w:rsid w:val="002536FF"/>
    <w:rsid w:val="00254AEB"/>
    <w:rsid w:val="00262825"/>
    <w:rsid w:val="002745F7"/>
    <w:rsid w:val="00281084"/>
    <w:rsid w:val="00281469"/>
    <w:rsid w:val="00281C67"/>
    <w:rsid w:val="00285660"/>
    <w:rsid w:val="00287396"/>
    <w:rsid w:val="0029666D"/>
    <w:rsid w:val="002A1647"/>
    <w:rsid w:val="002B1253"/>
    <w:rsid w:val="002B62DC"/>
    <w:rsid w:val="002C71BD"/>
    <w:rsid w:val="002D3867"/>
    <w:rsid w:val="002D6B29"/>
    <w:rsid w:val="002D7DA1"/>
    <w:rsid w:val="002E0923"/>
    <w:rsid w:val="00301A13"/>
    <w:rsid w:val="00307DB5"/>
    <w:rsid w:val="00330436"/>
    <w:rsid w:val="0033405F"/>
    <w:rsid w:val="00352738"/>
    <w:rsid w:val="00357AE3"/>
    <w:rsid w:val="00374189"/>
    <w:rsid w:val="003842C9"/>
    <w:rsid w:val="00397E09"/>
    <w:rsid w:val="003A4B69"/>
    <w:rsid w:val="003A7D4C"/>
    <w:rsid w:val="003B119D"/>
    <w:rsid w:val="003B1B5B"/>
    <w:rsid w:val="003C4574"/>
    <w:rsid w:val="003D7508"/>
    <w:rsid w:val="003F544B"/>
    <w:rsid w:val="003F6178"/>
    <w:rsid w:val="00400EDA"/>
    <w:rsid w:val="00401990"/>
    <w:rsid w:val="00413736"/>
    <w:rsid w:val="004205B6"/>
    <w:rsid w:val="0042255A"/>
    <w:rsid w:val="00425149"/>
    <w:rsid w:val="00430E3A"/>
    <w:rsid w:val="00436897"/>
    <w:rsid w:val="00445612"/>
    <w:rsid w:val="0045105C"/>
    <w:rsid w:val="00456373"/>
    <w:rsid w:val="004723F4"/>
    <w:rsid w:val="004771E5"/>
    <w:rsid w:val="0048127B"/>
    <w:rsid w:val="00482BB3"/>
    <w:rsid w:val="004877FD"/>
    <w:rsid w:val="004915D7"/>
    <w:rsid w:val="00491C33"/>
    <w:rsid w:val="004A1F8B"/>
    <w:rsid w:val="004A2A28"/>
    <w:rsid w:val="004A3C09"/>
    <w:rsid w:val="004A4E40"/>
    <w:rsid w:val="004B29E3"/>
    <w:rsid w:val="004B2FE8"/>
    <w:rsid w:val="004B6018"/>
    <w:rsid w:val="004D1777"/>
    <w:rsid w:val="004E43D1"/>
    <w:rsid w:val="004E5A17"/>
    <w:rsid w:val="004E6D41"/>
    <w:rsid w:val="004F30C6"/>
    <w:rsid w:val="004F7864"/>
    <w:rsid w:val="0050103D"/>
    <w:rsid w:val="00505933"/>
    <w:rsid w:val="005117A7"/>
    <w:rsid w:val="00516B2E"/>
    <w:rsid w:val="005308CB"/>
    <w:rsid w:val="0053660B"/>
    <w:rsid w:val="00545EFA"/>
    <w:rsid w:val="00550849"/>
    <w:rsid w:val="00551326"/>
    <w:rsid w:val="005611B9"/>
    <w:rsid w:val="00562CEC"/>
    <w:rsid w:val="0056666F"/>
    <w:rsid w:val="00576C21"/>
    <w:rsid w:val="00580B6A"/>
    <w:rsid w:val="00585544"/>
    <w:rsid w:val="005932C7"/>
    <w:rsid w:val="005937BE"/>
    <w:rsid w:val="005A22DF"/>
    <w:rsid w:val="005A5F77"/>
    <w:rsid w:val="005B06D5"/>
    <w:rsid w:val="005B54E3"/>
    <w:rsid w:val="005B5AC8"/>
    <w:rsid w:val="005B708D"/>
    <w:rsid w:val="005C175E"/>
    <w:rsid w:val="005C1F69"/>
    <w:rsid w:val="005D14BD"/>
    <w:rsid w:val="005D2F5C"/>
    <w:rsid w:val="005E10B6"/>
    <w:rsid w:val="005E1B1A"/>
    <w:rsid w:val="005E3767"/>
    <w:rsid w:val="005F6B9E"/>
    <w:rsid w:val="0060483B"/>
    <w:rsid w:val="00604C88"/>
    <w:rsid w:val="00606216"/>
    <w:rsid w:val="00611931"/>
    <w:rsid w:val="00617CFA"/>
    <w:rsid w:val="00625277"/>
    <w:rsid w:val="00631262"/>
    <w:rsid w:val="00631BB6"/>
    <w:rsid w:val="00642AC6"/>
    <w:rsid w:val="00644999"/>
    <w:rsid w:val="0064706B"/>
    <w:rsid w:val="00662D5D"/>
    <w:rsid w:val="00674765"/>
    <w:rsid w:val="00675DF9"/>
    <w:rsid w:val="00685738"/>
    <w:rsid w:val="00686DAE"/>
    <w:rsid w:val="00691920"/>
    <w:rsid w:val="006A397F"/>
    <w:rsid w:val="006A3F43"/>
    <w:rsid w:val="006A6C4A"/>
    <w:rsid w:val="006B194C"/>
    <w:rsid w:val="006C0888"/>
    <w:rsid w:val="006D01C6"/>
    <w:rsid w:val="006D1436"/>
    <w:rsid w:val="00704BCE"/>
    <w:rsid w:val="00706339"/>
    <w:rsid w:val="00707D7C"/>
    <w:rsid w:val="00713284"/>
    <w:rsid w:val="00715DCF"/>
    <w:rsid w:val="007166BC"/>
    <w:rsid w:val="00716AAB"/>
    <w:rsid w:val="00722EDA"/>
    <w:rsid w:val="0072649A"/>
    <w:rsid w:val="00727853"/>
    <w:rsid w:val="0074084C"/>
    <w:rsid w:val="007454EC"/>
    <w:rsid w:val="00751F7A"/>
    <w:rsid w:val="007536AC"/>
    <w:rsid w:val="007571CD"/>
    <w:rsid w:val="00760F0B"/>
    <w:rsid w:val="00765AE5"/>
    <w:rsid w:val="00780818"/>
    <w:rsid w:val="00781C11"/>
    <w:rsid w:val="00794C9D"/>
    <w:rsid w:val="007C0A13"/>
    <w:rsid w:val="007C3E08"/>
    <w:rsid w:val="007C3E51"/>
    <w:rsid w:val="007C536E"/>
    <w:rsid w:val="007D58B5"/>
    <w:rsid w:val="007D5FC6"/>
    <w:rsid w:val="007E2779"/>
    <w:rsid w:val="007E7B3D"/>
    <w:rsid w:val="007F6606"/>
    <w:rsid w:val="00810777"/>
    <w:rsid w:val="00811715"/>
    <w:rsid w:val="008152A5"/>
    <w:rsid w:val="00815EE5"/>
    <w:rsid w:val="0082083D"/>
    <w:rsid w:val="008251D5"/>
    <w:rsid w:val="008300ED"/>
    <w:rsid w:val="00831B9B"/>
    <w:rsid w:val="00852D43"/>
    <w:rsid w:val="00855F85"/>
    <w:rsid w:val="0085615D"/>
    <w:rsid w:val="00856A52"/>
    <w:rsid w:val="0088102F"/>
    <w:rsid w:val="008817A2"/>
    <w:rsid w:val="0088488C"/>
    <w:rsid w:val="0088608C"/>
    <w:rsid w:val="00886F8B"/>
    <w:rsid w:val="008936E3"/>
    <w:rsid w:val="008A21B0"/>
    <w:rsid w:val="008B2E28"/>
    <w:rsid w:val="008B7986"/>
    <w:rsid w:val="008C674B"/>
    <w:rsid w:val="008C6DB0"/>
    <w:rsid w:val="008D693F"/>
    <w:rsid w:val="008D760F"/>
    <w:rsid w:val="008E062D"/>
    <w:rsid w:val="008E3B7A"/>
    <w:rsid w:val="008F53FA"/>
    <w:rsid w:val="008F65D2"/>
    <w:rsid w:val="00915F6E"/>
    <w:rsid w:val="00930C46"/>
    <w:rsid w:val="009534EE"/>
    <w:rsid w:val="00956532"/>
    <w:rsid w:val="009652A0"/>
    <w:rsid w:val="009727ED"/>
    <w:rsid w:val="0097280C"/>
    <w:rsid w:val="009816D4"/>
    <w:rsid w:val="00986EFA"/>
    <w:rsid w:val="009921E8"/>
    <w:rsid w:val="00993768"/>
    <w:rsid w:val="00995D9D"/>
    <w:rsid w:val="009A2583"/>
    <w:rsid w:val="009A63AF"/>
    <w:rsid w:val="009E3AFA"/>
    <w:rsid w:val="009E78C5"/>
    <w:rsid w:val="009F1623"/>
    <w:rsid w:val="009F5BEE"/>
    <w:rsid w:val="00A03FD4"/>
    <w:rsid w:val="00A06191"/>
    <w:rsid w:val="00A252DC"/>
    <w:rsid w:val="00A42A2C"/>
    <w:rsid w:val="00A432BC"/>
    <w:rsid w:val="00A64B7B"/>
    <w:rsid w:val="00A71977"/>
    <w:rsid w:val="00A74E27"/>
    <w:rsid w:val="00A9721D"/>
    <w:rsid w:val="00AA5F1F"/>
    <w:rsid w:val="00AB1884"/>
    <w:rsid w:val="00AC2F93"/>
    <w:rsid w:val="00AD3E2A"/>
    <w:rsid w:val="00AD51F0"/>
    <w:rsid w:val="00AD6197"/>
    <w:rsid w:val="00AD77C3"/>
    <w:rsid w:val="00AD7B4B"/>
    <w:rsid w:val="00AE09F0"/>
    <w:rsid w:val="00AE3BCC"/>
    <w:rsid w:val="00AE5664"/>
    <w:rsid w:val="00AF0598"/>
    <w:rsid w:val="00AF5893"/>
    <w:rsid w:val="00B032CE"/>
    <w:rsid w:val="00B2109E"/>
    <w:rsid w:val="00B21C4D"/>
    <w:rsid w:val="00B2747E"/>
    <w:rsid w:val="00B40712"/>
    <w:rsid w:val="00B4380C"/>
    <w:rsid w:val="00B44A49"/>
    <w:rsid w:val="00B60EDD"/>
    <w:rsid w:val="00B66A55"/>
    <w:rsid w:val="00B813A0"/>
    <w:rsid w:val="00B83FBF"/>
    <w:rsid w:val="00B8463E"/>
    <w:rsid w:val="00B84AA1"/>
    <w:rsid w:val="00B90DDA"/>
    <w:rsid w:val="00B926E9"/>
    <w:rsid w:val="00B92B47"/>
    <w:rsid w:val="00BA70E5"/>
    <w:rsid w:val="00BB1E96"/>
    <w:rsid w:val="00BC3013"/>
    <w:rsid w:val="00BC3325"/>
    <w:rsid w:val="00BD5A1A"/>
    <w:rsid w:val="00BD773F"/>
    <w:rsid w:val="00BE195A"/>
    <w:rsid w:val="00BE7138"/>
    <w:rsid w:val="00BF1AED"/>
    <w:rsid w:val="00BF3623"/>
    <w:rsid w:val="00BF628C"/>
    <w:rsid w:val="00C03EC4"/>
    <w:rsid w:val="00C07E95"/>
    <w:rsid w:val="00C13370"/>
    <w:rsid w:val="00C168E2"/>
    <w:rsid w:val="00C17E87"/>
    <w:rsid w:val="00C20317"/>
    <w:rsid w:val="00C22313"/>
    <w:rsid w:val="00C24B80"/>
    <w:rsid w:val="00C31E97"/>
    <w:rsid w:val="00C43074"/>
    <w:rsid w:val="00C4374B"/>
    <w:rsid w:val="00C5359C"/>
    <w:rsid w:val="00C54294"/>
    <w:rsid w:val="00C559EF"/>
    <w:rsid w:val="00C559F9"/>
    <w:rsid w:val="00C67783"/>
    <w:rsid w:val="00C73DEE"/>
    <w:rsid w:val="00C81405"/>
    <w:rsid w:val="00C840CD"/>
    <w:rsid w:val="00C96E97"/>
    <w:rsid w:val="00C96FDF"/>
    <w:rsid w:val="00CB010F"/>
    <w:rsid w:val="00CB0823"/>
    <w:rsid w:val="00CC0BDC"/>
    <w:rsid w:val="00CC1D4A"/>
    <w:rsid w:val="00CE3F69"/>
    <w:rsid w:val="00D059D3"/>
    <w:rsid w:val="00D05E48"/>
    <w:rsid w:val="00D0743E"/>
    <w:rsid w:val="00D14353"/>
    <w:rsid w:val="00D20BB4"/>
    <w:rsid w:val="00D32DD5"/>
    <w:rsid w:val="00D354B7"/>
    <w:rsid w:val="00D445B0"/>
    <w:rsid w:val="00D46016"/>
    <w:rsid w:val="00D57AE1"/>
    <w:rsid w:val="00D6354B"/>
    <w:rsid w:val="00D64A28"/>
    <w:rsid w:val="00D6555C"/>
    <w:rsid w:val="00D67F44"/>
    <w:rsid w:val="00D738C1"/>
    <w:rsid w:val="00D76234"/>
    <w:rsid w:val="00D80DA9"/>
    <w:rsid w:val="00D924DD"/>
    <w:rsid w:val="00D930C7"/>
    <w:rsid w:val="00DA1AF3"/>
    <w:rsid w:val="00DC050A"/>
    <w:rsid w:val="00DC0673"/>
    <w:rsid w:val="00DC50D4"/>
    <w:rsid w:val="00DC5644"/>
    <w:rsid w:val="00DC692F"/>
    <w:rsid w:val="00DC792B"/>
    <w:rsid w:val="00DD30C4"/>
    <w:rsid w:val="00DE0183"/>
    <w:rsid w:val="00DF2CA0"/>
    <w:rsid w:val="00DF63FA"/>
    <w:rsid w:val="00E00F63"/>
    <w:rsid w:val="00E04D66"/>
    <w:rsid w:val="00E070F6"/>
    <w:rsid w:val="00E139F7"/>
    <w:rsid w:val="00E30A2A"/>
    <w:rsid w:val="00E3313A"/>
    <w:rsid w:val="00E367CA"/>
    <w:rsid w:val="00E37670"/>
    <w:rsid w:val="00E5072A"/>
    <w:rsid w:val="00E52F21"/>
    <w:rsid w:val="00E55541"/>
    <w:rsid w:val="00E557E0"/>
    <w:rsid w:val="00E56E32"/>
    <w:rsid w:val="00E62446"/>
    <w:rsid w:val="00E63452"/>
    <w:rsid w:val="00EA6DCF"/>
    <w:rsid w:val="00EB60EF"/>
    <w:rsid w:val="00EC2BB7"/>
    <w:rsid w:val="00ED1294"/>
    <w:rsid w:val="00ED275B"/>
    <w:rsid w:val="00ED55A4"/>
    <w:rsid w:val="00EE0063"/>
    <w:rsid w:val="00EF366E"/>
    <w:rsid w:val="00EF3F15"/>
    <w:rsid w:val="00F00010"/>
    <w:rsid w:val="00F02663"/>
    <w:rsid w:val="00F03F3A"/>
    <w:rsid w:val="00F07648"/>
    <w:rsid w:val="00F1015A"/>
    <w:rsid w:val="00F11F9F"/>
    <w:rsid w:val="00F25464"/>
    <w:rsid w:val="00F37E85"/>
    <w:rsid w:val="00F44366"/>
    <w:rsid w:val="00F550D8"/>
    <w:rsid w:val="00F60FC9"/>
    <w:rsid w:val="00F61781"/>
    <w:rsid w:val="00F74521"/>
    <w:rsid w:val="00F80DC9"/>
    <w:rsid w:val="00F857C2"/>
    <w:rsid w:val="00F97E5D"/>
    <w:rsid w:val="00FA3177"/>
    <w:rsid w:val="00FB2944"/>
    <w:rsid w:val="00FB54F3"/>
    <w:rsid w:val="00FB768E"/>
    <w:rsid w:val="00FD2B8B"/>
    <w:rsid w:val="00FD2F93"/>
    <w:rsid w:val="00FE01D6"/>
    <w:rsid w:val="00FE0D3F"/>
    <w:rsid w:val="00FF1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4E99D"/>
  <w15:docId w15:val="{6D953829-9CD6-4EF7-AA2D-B3382913F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id-ID"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link w:val="Heading2Char"/>
    <w:uiPriority w:val="9"/>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pPr>
    <w:rPr>
      <w:b/>
      <w:sz w:val="72"/>
      <w:szCs w:val="72"/>
    </w:rPr>
  </w:style>
  <w:style w:type="paragraph" w:styleId="Subtitle0">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spasi 2 taiiii,Body of text"/>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styleId="Caption">
    <w:name w:val="caption"/>
    <w:basedOn w:val="Normal"/>
    <w:next w:val="Normal"/>
    <w:uiPriority w:val="35"/>
    <w:unhideWhenUsed/>
    <w:qFormat/>
    <w:rsid w:val="00281084"/>
    <w:pPr>
      <w:spacing w:line="240" w:lineRule="auto"/>
    </w:pPr>
    <w:rPr>
      <w:i/>
      <w:iCs/>
      <w:color w:val="44546A" w:themeColor="text2"/>
      <w:sz w:val="18"/>
      <w:szCs w:val="18"/>
    </w:rPr>
  </w:style>
  <w:style w:type="character" w:customStyle="1" w:styleId="ListParagraphChar">
    <w:name w:val="List Paragraph Char"/>
    <w:aliases w:val="spasi 2 taiiii Char,Body of text Char"/>
    <w:link w:val="ListParagraph"/>
    <w:uiPriority w:val="34"/>
    <w:qFormat/>
    <w:rsid w:val="00551326"/>
  </w:style>
  <w:style w:type="character" w:customStyle="1" w:styleId="fontstyle01">
    <w:name w:val="fontstyle01"/>
    <w:rsid w:val="00A06191"/>
    <w:rPr>
      <w:rFonts w:ascii="TimesNewRomanPS-BoldMT" w:hAnsi="TimesNewRomanPS-BoldMT" w:hint="default"/>
      <w:b/>
      <w:bCs/>
      <w:i w:val="0"/>
      <w:iCs w:val="0"/>
      <w:color w:val="000000"/>
      <w:sz w:val="24"/>
      <w:szCs w:val="24"/>
    </w:rPr>
  </w:style>
  <w:style w:type="character" w:customStyle="1" w:styleId="fontstyle11">
    <w:name w:val="fontstyle11"/>
    <w:rsid w:val="00A06191"/>
    <w:rPr>
      <w:rFonts w:ascii="TimesNewRomanPSMT" w:hAnsi="TimesNewRomanPSMT" w:hint="default"/>
      <w:b w:val="0"/>
      <w:bCs w:val="0"/>
      <w:i w:val="0"/>
      <w:iCs w:val="0"/>
      <w:color w:val="000000"/>
      <w:sz w:val="24"/>
      <w:szCs w:val="24"/>
    </w:rPr>
  </w:style>
  <w:style w:type="character" w:customStyle="1" w:styleId="fontstyle21">
    <w:name w:val="fontstyle21"/>
    <w:rsid w:val="00A06191"/>
    <w:rPr>
      <w:rFonts w:ascii="TimesNewRomanPSMT" w:hAnsi="TimesNewRomanPSMT" w:hint="default"/>
      <w:b w:val="0"/>
      <w:bCs w:val="0"/>
      <w:i w:val="0"/>
      <w:iCs w:val="0"/>
      <w:color w:val="000000"/>
      <w:sz w:val="24"/>
      <w:szCs w:val="24"/>
    </w:rPr>
  </w:style>
  <w:style w:type="character" w:customStyle="1" w:styleId="fontstyle31">
    <w:name w:val="fontstyle31"/>
    <w:rsid w:val="00A06191"/>
    <w:rPr>
      <w:rFonts w:ascii="TimesNewRomanPS-ItalicMT" w:hAnsi="TimesNewRomanPS-ItalicMT" w:hint="default"/>
      <w:b w:val="0"/>
      <w:bCs w:val="0"/>
      <w:i/>
      <w:iCs/>
      <w:color w:val="000000"/>
      <w:sz w:val="24"/>
      <w:szCs w:val="24"/>
    </w:rPr>
  </w:style>
  <w:style w:type="paragraph" w:styleId="BodyText">
    <w:name w:val="Body Text"/>
    <w:basedOn w:val="Normal"/>
    <w:link w:val="BodyTextChar"/>
    <w:uiPriority w:val="99"/>
    <w:rsid w:val="00A06191"/>
    <w:pPr>
      <w:widowControl w:val="0"/>
      <w:pBdr>
        <w:top w:val="none" w:sz="0" w:space="0" w:color="auto"/>
        <w:left w:val="none" w:sz="0" w:space="0" w:color="auto"/>
        <w:bottom w:val="none" w:sz="0" w:space="0" w:color="auto"/>
        <w:right w:val="none" w:sz="0" w:space="0" w:color="auto"/>
        <w:between w:val="none" w:sz="0" w:space="0" w:color="auto"/>
      </w:pBdr>
      <w:tabs>
        <w:tab w:val="left" w:pos="709"/>
        <w:tab w:val="left" w:pos="2268"/>
        <w:tab w:val="left" w:pos="3969"/>
      </w:tabs>
      <w:spacing w:after="0" w:line="360" w:lineRule="auto"/>
      <w:jc w:val="both"/>
    </w:pPr>
    <w:rPr>
      <w:rFonts w:ascii="Times New Roman" w:eastAsia="Times New Roman" w:hAnsi="Times New Roman" w:cs="Times New Roman"/>
      <w:color w:val="auto"/>
      <w:sz w:val="24"/>
      <w:szCs w:val="24"/>
      <w:lang w:val="en-US" w:eastAsia="x-none"/>
    </w:rPr>
  </w:style>
  <w:style w:type="character" w:customStyle="1" w:styleId="BodyTextChar">
    <w:name w:val="Body Text Char"/>
    <w:basedOn w:val="DefaultParagraphFont"/>
    <w:link w:val="BodyText"/>
    <w:uiPriority w:val="99"/>
    <w:rsid w:val="00A06191"/>
    <w:rPr>
      <w:rFonts w:ascii="Times New Roman" w:eastAsia="Times New Roman" w:hAnsi="Times New Roman" w:cs="Times New Roman"/>
      <w:color w:val="auto"/>
      <w:sz w:val="24"/>
      <w:szCs w:val="24"/>
      <w:lang w:val="en-US" w:eastAsia="x-none"/>
    </w:rPr>
  </w:style>
  <w:style w:type="character" w:customStyle="1" w:styleId="Heading1Char">
    <w:name w:val="Heading 1 Char"/>
    <w:link w:val="Heading1"/>
    <w:uiPriority w:val="9"/>
    <w:rsid w:val="00A06191"/>
    <w:rPr>
      <w:rFonts w:ascii="Cambria" w:eastAsia="Cambria" w:hAnsi="Cambria" w:cs="Cambria"/>
      <w:b/>
      <w:sz w:val="32"/>
      <w:szCs w:val="32"/>
    </w:rPr>
  </w:style>
  <w:style w:type="character" w:customStyle="1" w:styleId="Heading2Char">
    <w:name w:val="Heading 2 Char"/>
    <w:link w:val="Heading2"/>
    <w:uiPriority w:val="9"/>
    <w:rsid w:val="00A06191"/>
    <w:rPr>
      <w:rFonts w:ascii="Cambria" w:eastAsia="Cambria" w:hAnsi="Cambria" w:cs="Cambria"/>
      <w:b/>
      <w:color w:val="4F81BD"/>
      <w:sz w:val="26"/>
      <w:szCs w:val="26"/>
    </w:rPr>
  </w:style>
  <w:style w:type="character" w:customStyle="1" w:styleId="Heading3Char">
    <w:name w:val="Heading 3 Char"/>
    <w:link w:val="Heading3"/>
    <w:uiPriority w:val="9"/>
    <w:rsid w:val="00A06191"/>
    <w:rPr>
      <w:rFonts w:ascii="Cambria" w:eastAsia="Cambria" w:hAnsi="Cambria" w:cs="Cambria"/>
      <w:b/>
      <w:color w:val="4F81BD"/>
    </w:rPr>
  </w:style>
  <w:style w:type="paragraph" w:styleId="TOCHeading">
    <w:name w:val="TOC Heading"/>
    <w:basedOn w:val="Heading1"/>
    <w:next w:val="Normal"/>
    <w:uiPriority w:val="39"/>
    <w:unhideWhenUsed/>
    <w:qFormat/>
    <w:rsid w:val="00A06191"/>
    <w:pPr>
      <w:keepLines/>
      <w:pBdr>
        <w:top w:val="none" w:sz="0" w:space="0" w:color="auto"/>
        <w:left w:val="none" w:sz="0" w:space="0" w:color="auto"/>
        <w:bottom w:val="none" w:sz="0" w:space="0" w:color="auto"/>
        <w:right w:val="none" w:sz="0" w:space="0" w:color="auto"/>
        <w:between w:val="none" w:sz="0" w:space="0" w:color="auto"/>
      </w:pBdr>
      <w:spacing w:after="0" w:line="259" w:lineRule="auto"/>
      <w:jc w:val="left"/>
      <w:outlineLvl w:val="9"/>
    </w:pPr>
    <w:rPr>
      <w:rFonts w:ascii="Calibri Light" w:eastAsia="Times New Roman" w:hAnsi="Calibri Light" w:cs="Times New Roman"/>
      <w:b w:val="0"/>
      <w:color w:val="2F5496"/>
      <w:lang w:val="en-US"/>
    </w:rPr>
  </w:style>
  <w:style w:type="paragraph" w:styleId="TOC1">
    <w:name w:val="toc 1"/>
    <w:basedOn w:val="Normal"/>
    <w:next w:val="Normal"/>
    <w:autoRedefine/>
    <w:uiPriority w:val="39"/>
    <w:unhideWhenUsed/>
    <w:rsid w:val="00A06191"/>
    <w:pPr>
      <w:pBdr>
        <w:top w:val="none" w:sz="0" w:space="0" w:color="auto"/>
        <w:left w:val="none" w:sz="0" w:space="0" w:color="auto"/>
        <w:bottom w:val="none" w:sz="0" w:space="0" w:color="auto"/>
        <w:right w:val="none" w:sz="0" w:space="0" w:color="auto"/>
        <w:between w:val="none" w:sz="0" w:space="0" w:color="auto"/>
      </w:pBdr>
      <w:tabs>
        <w:tab w:val="right" w:leader="dot" w:pos="7927"/>
      </w:tabs>
      <w:spacing w:after="160" w:line="259" w:lineRule="auto"/>
    </w:pPr>
    <w:rPr>
      <w:rFonts w:ascii="Times New Roman" w:hAnsi="Times New Roman" w:cs="Times New Roman"/>
      <w:noProof/>
      <w:color w:val="auto"/>
      <w:sz w:val="24"/>
      <w:szCs w:val="24"/>
      <w:lang w:val="en-ID"/>
    </w:rPr>
  </w:style>
  <w:style w:type="paragraph" w:styleId="TOC2">
    <w:name w:val="toc 2"/>
    <w:basedOn w:val="Normal"/>
    <w:next w:val="Normal"/>
    <w:autoRedefine/>
    <w:uiPriority w:val="39"/>
    <w:unhideWhenUsed/>
    <w:rsid w:val="00A06191"/>
    <w:pPr>
      <w:pBdr>
        <w:top w:val="none" w:sz="0" w:space="0" w:color="auto"/>
        <w:left w:val="none" w:sz="0" w:space="0" w:color="auto"/>
        <w:bottom w:val="none" w:sz="0" w:space="0" w:color="auto"/>
        <w:right w:val="none" w:sz="0" w:space="0" w:color="auto"/>
        <w:between w:val="none" w:sz="0" w:space="0" w:color="auto"/>
      </w:pBdr>
      <w:tabs>
        <w:tab w:val="left" w:pos="450"/>
        <w:tab w:val="left" w:pos="709"/>
        <w:tab w:val="right" w:leader="dot" w:pos="7927"/>
      </w:tabs>
      <w:spacing w:after="0" w:line="360" w:lineRule="auto"/>
      <w:ind w:left="220" w:firstLine="64"/>
    </w:pPr>
    <w:rPr>
      <w:rFonts w:cs="Arial"/>
      <w:color w:val="auto"/>
    </w:rPr>
  </w:style>
  <w:style w:type="paragraph" w:styleId="TOC3">
    <w:name w:val="toc 3"/>
    <w:basedOn w:val="Normal"/>
    <w:next w:val="Normal"/>
    <w:autoRedefine/>
    <w:uiPriority w:val="39"/>
    <w:unhideWhenUsed/>
    <w:rsid w:val="00A06191"/>
    <w:pPr>
      <w:pBdr>
        <w:top w:val="none" w:sz="0" w:space="0" w:color="auto"/>
        <w:left w:val="none" w:sz="0" w:space="0" w:color="auto"/>
        <w:bottom w:val="none" w:sz="0" w:space="0" w:color="auto"/>
        <w:right w:val="none" w:sz="0" w:space="0" w:color="auto"/>
        <w:between w:val="none" w:sz="0" w:space="0" w:color="auto"/>
      </w:pBdr>
      <w:tabs>
        <w:tab w:val="left" w:pos="720"/>
        <w:tab w:val="left" w:pos="1100"/>
        <w:tab w:val="right" w:leader="dot" w:pos="7927"/>
      </w:tabs>
      <w:spacing w:after="0" w:line="360" w:lineRule="auto"/>
      <w:ind w:left="993" w:hanging="284"/>
    </w:pPr>
    <w:rPr>
      <w:rFonts w:cs="Arial"/>
      <w:color w:val="auto"/>
    </w:rPr>
  </w:style>
  <w:style w:type="paragraph" w:customStyle="1" w:styleId="Style">
    <w:name w:val="Style"/>
    <w:basedOn w:val="Normal"/>
    <w:uiPriority w:val="99"/>
    <w:rsid w:val="00A06191"/>
    <w:pPr>
      <w:pBdr>
        <w:top w:val="none" w:sz="0" w:space="0" w:color="auto"/>
        <w:left w:val="none" w:sz="0" w:space="0" w:color="auto"/>
        <w:bottom w:val="none" w:sz="0" w:space="0" w:color="auto"/>
        <w:right w:val="none" w:sz="0" w:space="0" w:color="auto"/>
        <w:between w:val="none" w:sz="0" w:space="0" w:color="auto"/>
      </w:pBdr>
      <w:autoSpaceDE w:val="0"/>
      <w:autoSpaceDN w:val="0"/>
      <w:spacing w:after="0" w:line="480" w:lineRule="auto"/>
      <w:ind w:firstLine="720"/>
      <w:jc w:val="both"/>
    </w:pPr>
    <w:rPr>
      <w:rFonts w:ascii="Times New Roman" w:eastAsia="Times New Roman" w:hAnsi="Times New Roman" w:cs="Times New Roman"/>
      <w:color w:val="auto"/>
      <w:sz w:val="24"/>
      <w:szCs w:val="24"/>
      <w:lang w:val="en-US"/>
    </w:rPr>
  </w:style>
  <w:style w:type="paragraph" w:styleId="FootnoteText">
    <w:name w:val="footnote text"/>
    <w:basedOn w:val="Normal"/>
    <w:link w:val="FootnoteTextChar"/>
    <w:uiPriority w:val="99"/>
    <w:semiHidden/>
    <w:unhideWhenUsed/>
    <w:rsid w:val="00A0619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cs="Arial"/>
      <w:color w:val="auto"/>
      <w:sz w:val="20"/>
      <w:szCs w:val="20"/>
    </w:rPr>
  </w:style>
  <w:style w:type="character" w:customStyle="1" w:styleId="FootnoteTextChar">
    <w:name w:val="Footnote Text Char"/>
    <w:basedOn w:val="DefaultParagraphFont"/>
    <w:link w:val="FootnoteText"/>
    <w:uiPriority w:val="99"/>
    <w:semiHidden/>
    <w:rsid w:val="00A06191"/>
    <w:rPr>
      <w:rFonts w:cs="Arial"/>
      <w:color w:val="auto"/>
      <w:sz w:val="20"/>
      <w:szCs w:val="20"/>
    </w:rPr>
  </w:style>
  <w:style w:type="character" w:styleId="FootnoteReference">
    <w:name w:val="footnote reference"/>
    <w:uiPriority w:val="99"/>
    <w:semiHidden/>
    <w:unhideWhenUsed/>
    <w:rsid w:val="00A06191"/>
    <w:rPr>
      <w:vertAlign w:val="superscript"/>
    </w:rPr>
  </w:style>
  <w:style w:type="character" w:customStyle="1" w:styleId="y2iqfc">
    <w:name w:val="y2iqfc"/>
    <w:basedOn w:val="DefaultParagraphFont"/>
    <w:rsid w:val="00A06191"/>
  </w:style>
  <w:style w:type="paragraph" w:customStyle="1" w:styleId="Text">
    <w:name w:val="Text"/>
    <w:basedOn w:val="Normal"/>
    <w:link w:val="TextChar"/>
    <w:rsid w:val="00A06191"/>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line="252" w:lineRule="auto"/>
      <w:ind w:firstLine="202"/>
      <w:jc w:val="both"/>
    </w:pPr>
    <w:rPr>
      <w:rFonts w:ascii="Times New Roman" w:eastAsia="PMingLiU" w:hAnsi="Times New Roman" w:cs="Times New Roman"/>
      <w:color w:val="auto"/>
      <w:sz w:val="20"/>
      <w:szCs w:val="20"/>
      <w:lang w:val="x-none" w:eastAsia="x-none"/>
    </w:rPr>
  </w:style>
  <w:style w:type="character" w:customStyle="1" w:styleId="TextChar">
    <w:name w:val="Text Char"/>
    <w:link w:val="Text"/>
    <w:rsid w:val="00A06191"/>
    <w:rPr>
      <w:rFonts w:ascii="Times New Roman" w:eastAsia="PMingLiU" w:hAnsi="Times New Roman" w:cs="Times New Roman"/>
      <w:color w:val="auto"/>
      <w:sz w:val="20"/>
      <w:szCs w:val="20"/>
      <w:lang w:val="x-none" w:eastAsia="x-none"/>
    </w:rPr>
  </w:style>
  <w:style w:type="paragraph" w:customStyle="1" w:styleId="E-TPBODY">
    <w:name w:val="E-TP_BODY"/>
    <w:basedOn w:val="Normal"/>
    <w:qFormat/>
    <w:rsid w:val="00A06191"/>
    <w:pPr>
      <w:pBdr>
        <w:top w:val="none" w:sz="0" w:space="0" w:color="auto"/>
        <w:left w:val="none" w:sz="0" w:space="0" w:color="auto"/>
        <w:bottom w:val="none" w:sz="0" w:space="0" w:color="auto"/>
        <w:right w:val="none" w:sz="0" w:space="0" w:color="auto"/>
        <w:between w:val="none" w:sz="0" w:space="0" w:color="auto"/>
      </w:pBdr>
      <w:spacing w:after="0" w:line="240" w:lineRule="auto"/>
      <w:ind w:firstLine="743"/>
      <w:jc w:val="both"/>
    </w:pPr>
    <w:rPr>
      <w:rFonts w:ascii="Book Antiqua" w:eastAsia="Times New Roman" w:hAnsi="Book Antiqua" w:cs="Times New Roman"/>
      <w:color w:val="auto"/>
      <w:szCs w:val="24"/>
    </w:rPr>
  </w:style>
  <w:style w:type="paragraph" w:customStyle="1" w:styleId="1ISIJOURNAL">
    <w:name w:val="1ISIJOURNAL"/>
    <w:basedOn w:val="Normal"/>
    <w:link w:val="1ISIJOURNALChar"/>
    <w:qFormat/>
    <w:rsid w:val="00A0619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60" w:line="240" w:lineRule="auto"/>
      <w:ind w:firstLine="425"/>
      <w:jc w:val="both"/>
    </w:pPr>
    <w:rPr>
      <w:rFonts w:cs="Times New Roman"/>
      <w:color w:val="auto"/>
      <w:sz w:val="24"/>
      <w:szCs w:val="20"/>
      <w:lang w:val="en-GB" w:eastAsia="x-none"/>
    </w:rPr>
  </w:style>
  <w:style w:type="character" w:customStyle="1" w:styleId="1ISIJOURNALChar">
    <w:name w:val="1ISIJOURNAL Char"/>
    <w:link w:val="1ISIJOURNAL"/>
    <w:rsid w:val="00A06191"/>
    <w:rPr>
      <w:rFonts w:cs="Times New Roman"/>
      <w:color w:val="auto"/>
      <w:sz w:val="24"/>
      <w:szCs w:val="20"/>
      <w:lang w:val="en-GB" w:eastAsia="x-none"/>
    </w:rPr>
  </w:style>
  <w:style w:type="character" w:styleId="CommentReference">
    <w:name w:val="annotation reference"/>
    <w:uiPriority w:val="99"/>
    <w:semiHidden/>
    <w:unhideWhenUsed/>
    <w:rsid w:val="00A06191"/>
    <w:rPr>
      <w:sz w:val="16"/>
      <w:szCs w:val="16"/>
    </w:rPr>
  </w:style>
  <w:style w:type="paragraph" w:styleId="CommentText">
    <w:name w:val="annotation text"/>
    <w:basedOn w:val="Normal"/>
    <w:link w:val="CommentTextChar"/>
    <w:uiPriority w:val="99"/>
    <w:semiHidden/>
    <w:unhideWhenUsed/>
    <w:rsid w:val="00A0619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cs="Arial"/>
      <w:color w:val="auto"/>
      <w:sz w:val="20"/>
      <w:szCs w:val="20"/>
    </w:rPr>
  </w:style>
  <w:style w:type="character" w:customStyle="1" w:styleId="CommentTextChar">
    <w:name w:val="Comment Text Char"/>
    <w:basedOn w:val="DefaultParagraphFont"/>
    <w:link w:val="CommentText"/>
    <w:uiPriority w:val="99"/>
    <w:semiHidden/>
    <w:rsid w:val="00A06191"/>
    <w:rPr>
      <w:rFonts w:cs="Arial"/>
      <w:color w:val="auto"/>
      <w:sz w:val="20"/>
      <w:szCs w:val="20"/>
    </w:rPr>
  </w:style>
  <w:style w:type="paragraph" w:styleId="CommentSubject">
    <w:name w:val="annotation subject"/>
    <w:basedOn w:val="CommentText"/>
    <w:next w:val="CommentText"/>
    <w:link w:val="CommentSubjectChar"/>
    <w:uiPriority w:val="99"/>
    <w:semiHidden/>
    <w:unhideWhenUsed/>
    <w:rsid w:val="00A06191"/>
    <w:rPr>
      <w:b/>
      <w:bCs/>
    </w:rPr>
  </w:style>
  <w:style w:type="character" w:customStyle="1" w:styleId="CommentSubjectChar">
    <w:name w:val="Comment Subject Char"/>
    <w:basedOn w:val="CommentTextChar"/>
    <w:link w:val="CommentSubject"/>
    <w:uiPriority w:val="99"/>
    <w:semiHidden/>
    <w:rsid w:val="00A06191"/>
    <w:rPr>
      <w:rFonts w:cs="Arial"/>
      <w:b/>
      <w:bCs/>
      <w:color w:val="auto"/>
      <w:sz w:val="20"/>
      <w:szCs w:val="20"/>
    </w:rPr>
  </w:style>
  <w:style w:type="paragraph" w:styleId="TableofFigures">
    <w:name w:val="table of figures"/>
    <w:basedOn w:val="Normal"/>
    <w:next w:val="Normal"/>
    <w:uiPriority w:val="99"/>
    <w:unhideWhenUsed/>
    <w:rsid w:val="00A06191"/>
    <w:pPr>
      <w:pBdr>
        <w:top w:val="none" w:sz="0" w:space="0" w:color="auto"/>
        <w:left w:val="none" w:sz="0" w:space="0" w:color="auto"/>
        <w:bottom w:val="none" w:sz="0" w:space="0" w:color="auto"/>
        <w:right w:val="none" w:sz="0" w:space="0" w:color="auto"/>
        <w:between w:val="none" w:sz="0" w:space="0" w:color="auto"/>
      </w:pBdr>
      <w:spacing w:after="160" w:line="259" w:lineRule="auto"/>
    </w:pPr>
    <w:rPr>
      <w:rFonts w:cs="Arial"/>
      <w:color w:val="auto"/>
    </w:rPr>
  </w:style>
  <w:style w:type="paragraph" w:customStyle="1" w:styleId="SubTitle">
    <w:name w:val="Sub Title"/>
    <w:basedOn w:val="Normal"/>
    <w:rsid w:val="00A06191"/>
    <w:pPr>
      <w:numPr>
        <w:numId w:val="43"/>
      </w:numPr>
      <w:pBdr>
        <w:top w:val="none" w:sz="0" w:space="0" w:color="auto"/>
        <w:left w:val="none" w:sz="0" w:space="0" w:color="auto"/>
        <w:bottom w:val="none" w:sz="0" w:space="0" w:color="auto"/>
        <w:right w:val="none" w:sz="0" w:space="0" w:color="auto"/>
        <w:between w:val="none" w:sz="0" w:space="0" w:color="auto"/>
      </w:pBdr>
      <w:autoSpaceDE w:val="0"/>
      <w:autoSpaceDN w:val="0"/>
      <w:spacing w:after="0" w:line="480" w:lineRule="auto"/>
      <w:jc w:val="both"/>
    </w:pPr>
    <w:rPr>
      <w:rFonts w:ascii="Times New Roman" w:eastAsia="Times New Roman" w:hAnsi="Times New Roman" w:cs="Times New Roman"/>
      <w:b/>
      <w:bCs/>
      <w:color w:val="auto"/>
      <w:sz w:val="24"/>
      <w:szCs w:val="24"/>
      <w:lang w:val="en-US"/>
    </w:rPr>
  </w:style>
  <w:style w:type="character" w:customStyle="1" w:styleId="TitleChar">
    <w:name w:val="Title Char"/>
    <w:link w:val="Title"/>
    <w:rsid w:val="00A06191"/>
    <w:rPr>
      <w:b/>
      <w:sz w:val="72"/>
      <w:szCs w:val="72"/>
    </w:rPr>
  </w:style>
  <w:style w:type="character" w:customStyle="1" w:styleId="Para-0Char">
    <w:name w:val="Para-0 Char"/>
    <w:link w:val="Para-0"/>
    <w:locked/>
    <w:rsid w:val="00A06191"/>
    <w:rPr>
      <w:rFonts w:ascii="Times New Roman" w:eastAsia="Times New Roman" w:hAnsi="Times New Roman" w:cs="Times New Roman"/>
      <w:szCs w:val="24"/>
      <w:lang w:eastAsia="x-none"/>
    </w:rPr>
  </w:style>
  <w:style w:type="paragraph" w:customStyle="1" w:styleId="Para-0">
    <w:name w:val="Para-0"/>
    <w:basedOn w:val="Normal"/>
    <w:link w:val="Para-0Char"/>
    <w:rsid w:val="00A06191"/>
    <w:pPr>
      <w:pBdr>
        <w:top w:val="none" w:sz="0" w:space="0" w:color="auto"/>
        <w:left w:val="none" w:sz="0" w:space="0" w:color="auto"/>
        <w:bottom w:val="none" w:sz="0" w:space="0" w:color="auto"/>
        <w:right w:val="none" w:sz="0" w:space="0" w:color="auto"/>
        <w:between w:val="none" w:sz="0" w:space="0" w:color="auto"/>
      </w:pBdr>
      <w:tabs>
        <w:tab w:val="left" w:pos="357"/>
      </w:tabs>
      <w:spacing w:after="0" w:line="260" w:lineRule="atLeast"/>
      <w:jc w:val="both"/>
    </w:pPr>
    <w:rPr>
      <w:rFonts w:ascii="Times New Roman" w:eastAsia="Times New Roman" w:hAnsi="Times New Roman" w:cs="Times New Roman"/>
      <w:szCs w:val="24"/>
      <w:lang w:eastAsia="x-none"/>
    </w:rPr>
  </w:style>
  <w:style w:type="paragraph" w:customStyle="1" w:styleId="ListParagraph1">
    <w:name w:val="List Paragraph1"/>
    <w:basedOn w:val="Normal"/>
    <w:uiPriority w:val="34"/>
    <w:qFormat/>
    <w:rsid w:val="00A06191"/>
    <w:pPr>
      <w:pBdr>
        <w:top w:val="none" w:sz="0" w:space="0" w:color="auto"/>
        <w:left w:val="none" w:sz="0" w:space="0" w:color="auto"/>
        <w:bottom w:val="none" w:sz="0" w:space="0" w:color="auto"/>
        <w:right w:val="none" w:sz="0" w:space="0" w:color="auto"/>
        <w:between w:val="none" w:sz="0" w:space="0" w:color="auto"/>
      </w:pBdr>
      <w:ind w:left="720"/>
      <w:contextualSpacing/>
    </w:pPr>
    <w:rPr>
      <w:rFonts w:cs="Times New Roman"/>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75619">
      <w:bodyDiv w:val="1"/>
      <w:marLeft w:val="0"/>
      <w:marRight w:val="0"/>
      <w:marTop w:val="0"/>
      <w:marBottom w:val="0"/>
      <w:divBdr>
        <w:top w:val="none" w:sz="0" w:space="0" w:color="auto"/>
        <w:left w:val="none" w:sz="0" w:space="0" w:color="auto"/>
        <w:bottom w:val="none" w:sz="0" w:space="0" w:color="auto"/>
        <w:right w:val="none" w:sz="0" w:space="0" w:color="auto"/>
      </w:divBdr>
    </w:div>
    <w:div w:id="33507697">
      <w:bodyDiv w:val="1"/>
      <w:marLeft w:val="0"/>
      <w:marRight w:val="0"/>
      <w:marTop w:val="0"/>
      <w:marBottom w:val="0"/>
      <w:divBdr>
        <w:top w:val="none" w:sz="0" w:space="0" w:color="auto"/>
        <w:left w:val="none" w:sz="0" w:space="0" w:color="auto"/>
        <w:bottom w:val="none" w:sz="0" w:space="0" w:color="auto"/>
        <w:right w:val="none" w:sz="0" w:space="0" w:color="auto"/>
      </w:divBdr>
    </w:div>
    <w:div w:id="57215906">
      <w:bodyDiv w:val="1"/>
      <w:marLeft w:val="0"/>
      <w:marRight w:val="0"/>
      <w:marTop w:val="0"/>
      <w:marBottom w:val="0"/>
      <w:divBdr>
        <w:top w:val="none" w:sz="0" w:space="0" w:color="auto"/>
        <w:left w:val="none" w:sz="0" w:space="0" w:color="auto"/>
        <w:bottom w:val="none" w:sz="0" w:space="0" w:color="auto"/>
        <w:right w:val="none" w:sz="0" w:space="0" w:color="auto"/>
      </w:divBdr>
    </w:div>
    <w:div w:id="138620700">
      <w:bodyDiv w:val="1"/>
      <w:marLeft w:val="0"/>
      <w:marRight w:val="0"/>
      <w:marTop w:val="0"/>
      <w:marBottom w:val="0"/>
      <w:divBdr>
        <w:top w:val="none" w:sz="0" w:space="0" w:color="auto"/>
        <w:left w:val="none" w:sz="0" w:space="0" w:color="auto"/>
        <w:bottom w:val="none" w:sz="0" w:space="0" w:color="auto"/>
        <w:right w:val="none" w:sz="0" w:space="0" w:color="auto"/>
      </w:divBdr>
    </w:div>
    <w:div w:id="217398445">
      <w:bodyDiv w:val="1"/>
      <w:marLeft w:val="0"/>
      <w:marRight w:val="0"/>
      <w:marTop w:val="0"/>
      <w:marBottom w:val="0"/>
      <w:divBdr>
        <w:top w:val="none" w:sz="0" w:space="0" w:color="auto"/>
        <w:left w:val="none" w:sz="0" w:space="0" w:color="auto"/>
        <w:bottom w:val="none" w:sz="0" w:space="0" w:color="auto"/>
        <w:right w:val="none" w:sz="0" w:space="0" w:color="auto"/>
      </w:divBdr>
    </w:div>
    <w:div w:id="244338490">
      <w:bodyDiv w:val="1"/>
      <w:marLeft w:val="0"/>
      <w:marRight w:val="0"/>
      <w:marTop w:val="0"/>
      <w:marBottom w:val="0"/>
      <w:divBdr>
        <w:top w:val="none" w:sz="0" w:space="0" w:color="auto"/>
        <w:left w:val="none" w:sz="0" w:space="0" w:color="auto"/>
        <w:bottom w:val="none" w:sz="0" w:space="0" w:color="auto"/>
        <w:right w:val="none" w:sz="0" w:space="0" w:color="auto"/>
      </w:divBdr>
    </w:div>
    <w:div w:id="421605920">
      <w:bodyDiv w:val="1"/>
      <w:marLeft w:val="0"/>
      <w:marRight w:val="0"/>
      <w:marTop w:val="0"/>
      <w:marBottom w:val="0"/>
      <w:divBdr>
        <w:top w:val="none" w:sz="0" w:space="0" w:color="auto"/>
        <w:left w:val="none" w:sz="0" w:space="0" w:color="auto"/>
        <w:bottom w:val="none" w:sz="0" w:space="0" w:color="auto"/>
        <w:right w:val="none" w:sz="0" w:space="0" w:color="auto"/>
      </w:divBdr>
    </w:div>
    <w:div w:id="431821480">
      <w:bodyDiv w:val="1"/>
      <w:marLeft w:val="0"/>
      <w:marRight w:val="0"/>
      <w:marTop w:val="0"/>
      <w:marBottom w:val="0"/>
      <w:divBdr>
        <w:top w:val="none" w:sz="0" w:space="0" w:color="auto"/>
        <w:left w:val="none" w:sz="0" w:space="0" w:color="auto"/>
        <w:bottom w:val="none" w:sz="0" w:space="0" w:color="auto"/>
        <w:right w:val="none" w:sz="0" w:space="0" w:color="auto"/>
      </w:divBdr>
    </w:div>
    <w:div w:id="512032976">
      <w:bodyDiv w:val="1"/>
      <w:marLeft w:val="0"/>
      <w:marRight w:val="0"/>
      <w:marTop w:val="0"/>
      <w:marBottom w:val="0"/>
      <w:divBdr>
        <w:top w:val="none" w:sz="0" w:space="0" w:color="auto"/>
        <w:left w:val="none" w:sz="0" w:space="0" w:color="auto"/>
        <w:bottom w:val="none" w:sz="0" w:space="0" w:color="auto"/>
        <w:right w:val="none" w:sz="0" w:space="0" w:color="auto"/>
      </w:divBdr>
    </w:div>
    <w:div w:id="521288726">
      <w:bodyDiv w:val="1"/>
      <w:marLeft w:val="0"/>
      <w:marRight w:val="0"/>
      <w:marTop w:val="0"/>
      <w:marBottom w:val="0"/>
      <w:divBdr>
        <w:top w:val="none" w:sz="0" w:space="0" w:color="auto"/>
        <w:left w:val="none" w:sz="0" w:space="0" w:color="auto"/>
        <w:bottom w:val="none" w:sz="0" w:space="0" w:color="auto"/>
        <w:right w:val="none" w:sz="0" w:space="0" w:color="auto"/>
      </w:divBdr>
    </w:div>
    <w:div w:id="589853026">
      <w:bodyDiv w:val="1"/>
      <w:marLeft w:val="0"/>
      <w:marRight w:val="0"/>
      <w:marTop w:val="0"/>
      <w:marBottom w:val="0"/>
      <w:divBdr>
        <w:top w:val="none" w:sz="0" w:space="0" w:color="auto"/>
        <w:left w:val="none" w:sz="0" w:space="0" w:color="auto"/>
        <w:bottom w:val="none" w:sz="0" w:space="0" w:color="auto"/>
        <w:right w:val="none" w:sz="0" w:space="0" w:color="auto"/>
      </w:divBdr>
    </w:div>
    <w:div w:id="856382203">
      <w:bodyDiv w:val="1"/>
      <w:marLeft w:val="0"/>
      <w:marRight w:val="0"/>
      <w:marTop w:val="0"/>
      <w:marBottom w:val="0"/>
      <w:divBdr>
        <w:top w:val="none" w:sz="0" w:space="0" w:color="auto"/>
        <w:left w:val="none" w:sz="0" w:space="0" w:color="auto"/>
        <w:bottom w:val="none" w:sz="0" w:space="0" w:color="auto"/>
        <w:right w:val="none" w:sz="0" w:space="0" w:color="auto"/>
      </w:divBdr>
    </w:div>
    <w:div w:id="873732295">
      <w:bodyDiv w:val="1"/>
      <w:marLeft w:val="0"/>
      <w:marRight w:val="0"/>
      <w:marTop w:val="0"/>
      <w:marBottom w:val="0"/>
      <w:divBdr>
        <w:top w:val="none" w:sz="0" w:space="0" w:color="auto"/>
        <w:left w:val="none" w:sz="0" w:space="0" w:color="auto"/>
        <w:bottom w:val="none" w:sz="0" w:space="0" w:color="auto"/>
        <w:right w:val="none" w:sz="0" w:space="0" w:color="auto"/>
      </w:divBdr>
    </w:div>
    <w:div w:id="1052194432">
      <w:bodyDiv w:val="1"/>
      <w:marLeft w:val="0"/>
      <w:marRight w:val="0"/>
      <w:marTop w:val="0"/>
      <w:marBottom w:val="0"/>
      <w:divBdr>
        <w:top w:val="none" w:sz="0" w:space="0" w:color="auto"/>
        <w:left w:val="none" w:sz="0" w:space="0" w:color="auto"/>
        <w:bottom w:val="none" w:sz="0" w:space="0" w:color="auto"/>
        <w:right w:val="none" w:sz="0" w:space="0" w:color="auto"/>
      </w:divBdr>
    </w:div>
    <w:div w:id="1160267942">
      <w:bodyDiv w:val="1"/>
      <w:marLeft w:val="0"/>
      <w:marRight w:val="0"/>
      <w:marTop w:val="0"/>
      <w:marBottom w:val="0"/>
      <w:divBdr>
        <w:top w:val="none" w:sz="0" w:space="0" w:color="auto"/>
        <w:left w:val="none" w:sz="0" w:space="0" w:color="auto"/>
        <w:bottom w:val="none" w:sz="0" w:space="0" w:color="auto"/>
        <w:right w:val="none" w:sz="0" w:space="0" w:color="auto"/>
      </w:divBdr>
    </w:div>
    <w:div w:id="1299265565">
      <w:bodyDiv w:val="1"/>
      <w:marLeft w:val="0"/>
      <w:marRight w:val="0"/>
      <w:marTop w:val="0"/>
      <w:marBottom w:val="0"/>
      <w:divBdr>
        <w:top w:val="none" w:sz="0" w:space="0" w:color="auto"/>
        <w:left w:val="none" w:sz="0" w:space="0" w:color="auto"/>
        <w:bottom w:val="none" w:sz="0" w:space="0" w:color="auto"/>
        <w:right w:val="none" w:sz="0" w:space="0" w:color="auto"/>
      </w:divBdr>
    </w:div>
    <w:div w:id="1461532701">
      <w:bodyDiv w:val="1"/>
      <w:marLeft w:val="0"/>
      <w:marRight w:val="0"/>
      <w:marTop w:val="0"/>
      <w:marBottom w:val="0"/>
      <w:divBdr>
        <w:top w:val="none" w:sz="0" w:space="0" w:color="auto"/>
        <w:left w:val="none" w:sz="0" w:space="0" w:color="auto"/>
        <w:bottom w:val="none" w:sz="0" w:space="0" w:color="auto"/>
        <w:right w:val="none" w:sz="0" w:space="0" w:color="auto"/>
      </w:divBdr>
    </w:div>
    <w:div w:id="1464810121">
      <w:bodyDiv w:val="1"/>
      <w:marLeft w:val="0"/>
      <w:marRight w:val="0"/>
      <w:marTop w:val="0"/>
      <w:marBottom w:val="0"/>
      <w:divBdr>
        <w:top w:val="none" w:sz="0" w:space="0" w:color="auto"/>
        <w:left w:val="none" w:sz="0" w:space="0" w:color="auto"/>
        <w:bottom w:val="none" w:sz="0" w:space="0" w:color="auto"/>
        <w:right w:val="none" w:sz="0" w:space="0" w:color="auto"/>
      </w:divBdr>
    </w:div>
    <w:div w:id="1546485360">
      <w:bodyDiv w:val="1"/>
      <w:marLeft w:val="0"/>
      <w:marRight w:val="0"/>
      <w:marTop w:val="0"/>
      <w:marBottom w:val="0"/>
      <w:divBdr>
        <w:top w:val="none" w:sz="0" w:space="0" w:color="auto"/>
        <w:left w:val="none" w:sz="0" w:space="0" w:color="auto"/>
        <w:bottom w:val="none" w:sz="0" w:space="0" w:color="auto"/>
        <w:right w:val="none" w:sz="0" w:space="0" w:color="auto"/>
      </w:divBdr>
    </w:div>
    <w:div w:id="1548683482">
      <w:bodyDiv w:val="1"/>
      <w:marLeft w:val="0"/>
      <w:marRight w:val="0"/>
      <w:marTop w:val="0"/>
      <w:marBottom w:val="0"/>
      <w:divBdr>
        <w:top w:val="none" w:sz="0" w:space="0" w:color="auto"/>
        <w:left w:val="none" w:sz="0" w:space="0" w:color="auto"/>
        <w:bottom w:val="none" w:sz="0" w:space="0" w:color="auto"/>
        <w:right w:val="none" w:sz="0" w:space="0" w:color="auto"/>
      </w:divBdr>
    </w:div>
    <w:div w:id="1650671238">
      <w:bodyDiv w:val="1"/>
      <w:marLeft w:val="0"/>
      <w:marRight w:val="0"/>
      <w:marTop w:val="0"/>
      <w:marBottom w:val="0"/>
      <w:divBdr>
        <w:top w:val="none" w:sz="0" w:space="0" w:color="auto"/>
        <w:left w:val="none" w:sz="0" w:space="0" w:color="auto"/>
        <w:bottom w:val="none" w:sz="0" w:space="0" w:color="auto"/>
        <w:right w:val="none" w:sz="0" w:space="0" w:color="auto"/>
      </w:divBdr>
    </w:div>
    <w:div w:id="1814330769">
      <w:bodyDiv w:val="1"/>
      <w:marLeft w:val="0"/>
      <w:marRight w:val="0"/>
      <w:marTop w:val="0"/>
      <w:marBottom w:val="0"/>
      <w:divBdr>
        <w:top w:val="none" w:sz="0" w:space="0" w:color="auto"/>
        <w:left w:val="none" w:sz="0" w:space="0" w:color="auto"/>
        <w:bottom w:val="none" w:sz="0" w:space="0" w:color="auto"/>
        <w:right w:val="none" w:sz="0" w:space="0" w:color="auto"/>
      </w:divBdr>
    </w:div>
    <w:div w:id="1936130242">
      <w:bodyDiv w:val="1"/>
      <w:marLeft w:val="0"/>
      <w:marRight w:val="0"/>
      <w:marTop w:val="0"/>
      <w:marBottom w:val="0"/>
      <w:divBdr>
        <w:top w:val="none" w:sz="0" w:space="0" w:color="auto"/>
        <w:left w:val="none" w:sz="0" w:space="0" w:color="auto"/>
        <w:bottom w:val="none" w:sz="0" w:space="0" w:color="auto"/>
        <w:right w:val="none" w:sz="0" w:space="0" w:color="auto"/>
      </w:divBdr>
    </w:div>
    <w:div w:id="1986158211">
      <w:bodyDiv w:val="1"/>
      <w:marLeft w:val="0"/>
      <w:marRight w:val="0"/>
      <w:marTop w:val="0"/>
      <w:marBottom w:val="0"/>
      <w:divBdr>
        <w:top w:val="none" w:sz="0" w:space="0" w:color="auto"/>
        <w:left w:val="none" w:sz="0" w:space="0" w:color="auto"/>
        <w:bottom w:val="none" w:sz="0" w:space="0" w:color="auto"/>
        <w:right w:val="none" w:sz="0" w:space="0" w:color="auto"/>
      </w:divBdr>
    </w:div>
    <w:div w:id="1986466647">
      <w:bodyDiv w:val="1"/>
      <w:marLeft w:val="0"/>
      <w:marRight w:val="0"/>
      <w:marTop w:val="0"/>
      <w:marBottom w:val="0"/>
      <w:divBdr>
        <w:top w:val="none" w:sz="0" w:space="0" w:color="auto"/>
        <w:left w:val="none" w:sz="0" w:space="0" w:color="auto"/>
        <w:bottom w:val="none" w:sz="0" w:space="0" w:color="auto"/>
        <w:right w:val="none" w:sz="0" w:space="0" w:color="auto"/>
      </w:divBdr>
    </w:div>
    <w:div w:id="2033140324">
      <w:bodyDiv w:val="1"/>
      <w:marLeft w:val="0"/>
      <w:marRight w:val="0"/>
      <w:marTop w:val="0"/>
      <w:marBottom w:val="0"/>
      <w:divBdr>
        <w:top w:val="none" w:sz="0" w:space="0" w:color="auto"/>
        <w:left w:val="none" w:sz="0" w:space="0" w:color="auto"/>
        <w:bottom w:val="none" w:sz="0" w:space="0" w:color="auto"/>
        <w:right w:val="none" w:sz="0" w:space="0" w:color="auto"/>
      </w:divBdr>
    </w:div>
    <w:div w:id="2071616243">
      <w:bodyDiv w:val="1"/>
      <w:marLeft w:val="0"/>
      <w:marRight w:val="0"/>
      <w:marTop w:val="0"/>
      <w:marBottom w:val="0"/>
      <w:divBdr>
        <w:top w:val="none" w:sz="0" w:space="0" w:color="auto"/>
        <w:left w:val="none" w:sz="0" w:space="0" w:color="auto"/>
        <w:bottom w:val="none" w:sz="0" w:space="0" w:color="auto"/>
        <w:right w:val="none" w:sz="0" w:space="0" w:color="auto"/>
      </w:divBdr>
    </w:div>
    <w:div w:id="2137554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29B1E-FDF4-4336-8868-A10214358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1065</TotalTime>
  <Pages>19</Pages>
  <Words>18124</Words>
  <Characters>103310</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Salman</cp:lastModifiedBy>
  <cp:revision>233</cp:revision>
  <cp:lastPrinted>2022-03-27T16:24:00Z</cp:lastPrinted>
  <dcterms:created xsi:type="dcterms:W3CDTF">2020-07-09T03:16:00Z</dcterms:created>
  <dcterms:modified xsi:type="dcterms:W3CDTF">2022-03-28T13:52:00Z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06f835e4-06cc-34b2-ad45-68f4e7931725</vt:lpwstr>
  </property>
  <property fmtid="{D5CDD505-2E9C-101B-9397-08002B2CF9AE}" pid="24" name="Mendeley Citation Style_1">
    <vt:lpwstr>http://www.zotero.org/styles/apa</vt:lpwstr>
  </property>
</Properties>
</file>